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D9A" w:rsidRDefault="00290D9A" w:rsidP="00290D9A">
      <w:pPr>
        <w:pStyle w:val="3GPPHeader"/>
        <w:spacing w:after="0"/>
        <w:rPr>
          <w:lang w:val="en-US"/>
        </w:rPr>
      </w:pPr>
      <w:bookmarkStart w:id="0" w:name="_Hlk524953983"/>
      <w:r>
        <w:rPr>
          <w:lang w:val="en-US"/>
        </w:rPr>
        <w:t>3GPP TSG-RAN4 Meeting #91</w:t>
      </w:r>
      <w:r>
        <w:rPr>
          <w:lang w:val="en-US"/>
        </w:rPr>
        <w:tab/>
        <w:t>R4-190</w:t>
      </w:r>
      <w:r w:rsidR="00926EF4">
        <w:rPr>
          <w:lang w:val="en-US"/>
        </w:rPr>
        <w:t>7055</w:t>
      </w:r>
    </w:p>
    <w:p w:rsidR="00290D9A" w:rsidRDefault="00290D9A" w:rsidP="00290D9A">
      <w:pPr>
        <w:pStyle w:val="3GPPHeader"/>
        <w:spacing w:after="0"/>
        <w:rPr>
          <w:lang w:val="en-US"/>
        </w:rPr>
      </w:pPr>
      <w:r>
        <w:rPr>
          <w:lang w:val="en-US"/>
        </w:rPr>
        <w:t>Reno, US, May 13th – 17th 2019</w:t>
      </w:r>
    </w:p>
    <w:bookmarkEnd w:id="0"/>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t>38.1</w:t>
            </w:r>
            <w:r>
              <w:rPr>
                <w:b/>
                <w:noProof/>
                <w:sz w:val="28"/>
              </w:rPr>
              <w:t>4</w:t>
            </w:r>
            <w:r w:rsidR="00B74B8A">
              <w:rPr>
                <w:b/>
                <w:noProof/>
                <w:sz w:val="28"/>
              </w:rPr>
              <w:t>1-1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926EF4" w:rsidP="00AB25B1">
            <w:pPr>
              <w:pStyle w:val="CRCoverPage"/>
              <w:spacing w:after="0"/>
              <w:rPr>
                <w:noProof/>
              </w:rPr>
            </w:pPr>
            <w:r>
              <w:rPr>
                <w:b/>
                <w:noProof/>
                <w:sz w:val="28"/>
              </w:rPr>
              <w:t>0006</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290D9A">
              <w:rPr>
                <w:b/>
                <w:noProof/>
                <w:sz w:val="28"/>
              </w:rPr>
              <w:t>5</w:t>
            </w:r>
            <w:r w:rsidRPr="007D68D9">
              <w:rPr>
                <w:b/>
                <w:noProof/>
                <w:sz w:val="28"/>
              </w:rPr>
              <w:t>.</w:t>
            </w:r>
            <w:r w:rsidR="00B74B8A">
              <w:rPr>
                <w:b/>
                <w:noProof/>
                <w:sz w:val="28"/>
              </w:rPr>
              <w:t>1</w:t>
            </w:r>
            <w:r w:rsidRPr="007D68D9">
              <w:rPr>
                <w:b/>
                <w:noProof/>
                <w:sz w:val="28"/>
              </w:rPr>
              <w:t>.</w:t>
            </w:r>
            <w:r w:rsidR="00290D9A">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CR to 38.14</w:t>
            </w:r>
            <w:r w:rsidR="00B74B8A">
              <w:rPr>
                <w:noProof/>
              </w:rPr>
              <w:t>1-1</w:t>
            </w:r>
            <w:r>
              <w:rPr>
                <w:noProof/>
              </w:rPr>
              <w:t>: Introduction of 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w:t>
            </w:r>
            <w:r w:rsidR="00B74B8A">
              <w:rPr>
                <w:noProof/>
              </w:rPr>
              <w:t>P</w:t>
            </w:r>
            <w:r w:rsidR="00397E3A">
              <w:rPr>
                <w:noProof/>
              </w:rPr>
              <w:t>e</w:t>
            </w:r>
            <w:r w:rsidR="00B74B8A">
              <w:rPr>
                <w:noProof/>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290D9A">
              <w:rPr>
                <w:noProof/>
              </w:rPr>
              <w:t>4</w:t>
            </w:r>
            <w:r w:rsidR="00973B75">
              <w:rPr>
                <w:noProof/>
              </w:rPr>
              <w:t>-</w:t>
            </w:r>
            <w:r w:rsidR="00290D9A">
              <w:rPr>
                <w:noProof/>
              </w:rPr>
              <w:t>16</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25B1" w:rsidRDefault="00AB25B1" w:rsidP="00AB25B1">
            <w:pPr>
              <w:pStyle w:val="CRCoverPage"/>
              <w:spacing w:after="0"/>
              <w:ind w:left="100"/>
              <w:rPr>
                <w:noProof/>
              </w:rPr>
            </w:pPr>
            <w:r>
              <w:rPr>
                <w:noProof/>
              </w:rPr>
              <w:t>Introduction on n48 into the specifications.</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25B1" w:rsidRDefault="00AB25B1" w:rsidP="00AB25B1">
            <w:pPr>
              <w:pStyle w:val="CRCoverPage"/>
              <w:spacing w:after="0"/>
              <w:ind w:left="100"/>
              <w:rPr>
                <w:noProof/>
              </w:rPr>
            </w:pPr>
            <w:r>
              <w:rPr>
                <w:noProof/>
              </w:rPr>
              <w:t>Relevant sections updated to introduce n48.</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r>
              <w:rPr>
                <w:noProof/>
              </w:rPr>
              <w:t>n48 is not specified as NR band.</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B74B8A" w:rsidP="00AB25B1">
            <w:pPr>
              <w:pStyle w:val="CRCoverPage"/>
              <w:spacing w:after="0"/>
              <w:ind w:left="100"/>
              <w:rPr>
                <w:noProof/>
              </w:rPr>
            </w:pPr>
            <w:r w:rsidRPr="00616B0A">
              <w:rPr>
                <w:noProof/>
              </w:rPr>
              <w:t>6.6.4.5.2, 6.6.4.5.3.1, 6.6.4.5.6.3, 6.6.5.5.1.3, 6.6.5.5.1.4</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B74B8A"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B74B8A"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B74B8A" w:rsidRDefault="00B74B8A" w:rsidP="00B74B8A">
      <w:pPr>
        <w:pStyle w:val="Heading5"/>
      </w:pPr>
      <w:bookmarkStart w:id="4" w:name="_Toc5282758"/>
      <w:r>
        <w:lastRenderedPageBreak/>
        <w:t>6.6.4.5.2</w:t>
      </w:r>
      <w:r>
        <w:tab/>
        <w:t>Basic limits for Wide Area BS (Category A)</w:t>
      </w:r>
      <w:bookmarkEnd w:id="4"/>
    </w:p>
    <w:p w:rsidR="00B74B8A" w:rsidRDefault="00B74B8A" w:rsidP="00B74B8A">
      <w:pPr>
        <w:keepNext/>
      </w:pPr>
      <w:r>
        <w:rPr>
          <w:rFonts w:cs="v5.0.0"/>
        </w:rPr>
        <w:t xml:space="preserve">For BS operating in Bands n5, n8, n12, n28, n71,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rsidR="00B74B8A" w:rsidRDefault="00B74B8A" w:rsidP="00B74B8A">
      <w:pPr>
        <w:pStyle w:val="TH"/>
        <w:rPr>
          <w:rFonts w:cs="v5.0.0"/>
        </w:rPr>
      </w:pPr>
      <w:r>
        <w:t xml:space="preserve">Table 6.6.4.5.2-1: Wide Area BS operating band unwanted emission limits </w:t>
      </w:r>
      <w:r>
        <w:br/>
        <w:t>(NR bands below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Measurement bandwidth</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B74B8A" w:rsidRDefault="00B74B8A">
            <w:pPr>
              <w:pStyle w:val="TAC"/>
              <w:rPr>
                <w:rFonts w:cs="Arial"/>
              </w:rPr>
            </w:pPr>
            <w:r>
              <w:rPr>
                <w:rFonts w:eastAsia="Times New Roman" w:cs="Arial"/>
                <w:position w:val="-28"/>
              </w:rPr>
              <w:object w:dxaOrig="2592" w:dyaOrig="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5pt;height:28.95pt" o:ole="" fillcolor="window">
                  <v:imagedata r:id="rId18" o:title=""/>
                </v:shape>
                <o:OLEObject Type="Embed" ProgID="Equation.3" ShapeID="_x0000_i1025" DrawAspect="Content" ObjectID="_1618397337" r:id="rId19"/>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B74B8A" w:rsidRDefault="00B74B8A">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B74B8A" w:rsidRDefault="00B74B8A">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-12.5 dBm</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sz w:val="18"/>
              </w:rPr>
            </w:pP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-13 dBm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sz w:val="18"/>
              </w:rPr>
            </w:pPr>
          </w:p>
        </w:tc>
      </w:tr>
      <w:tr w:rsidR="00B74B8A" w:rsidTr="00B74B8A">
        <w:trPr>
          <w:cantSplit/>
          <w:trHeight w:val="1067"/>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B74B8A" w:rsidRDefault="00B74B8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rsidR="00B74B8A" w:rsidRDefault="00B74B8A">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B74B8A" w:rsidRDefault="00B74B8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B74B8A" w:rsidRDefault="00B74B8A" w:rsidP="00B74B8A">
      <w:pPr>
        <w:rPr>
          <w:rFonts w:eastAsia="Times New Roman"/>
        </w:rPr>
      </w:pPr>
    </w:p>
    <w:p w:rsidR="00B74B8A" w:rsidRDefault="00B74B8A" w:rsidP="00B74B8A">
      <w:r>
        <w:t xml:space="preserve">For BS operating in Bands </w:t>
      </w:r>
      <w:r>
        <w:rPr>
          <w:rFonts w:cs="v5.0.0"/>
        </w:rPr>
        <w:t xml:space="preserve">n1, n2, n3, n7, n25, n34, n38, n39, n40, n41, n50, n66, n70, </w:t>
      </w:r>
      <w:r>
        <w:rPr>
          <w:rFonts w:cs="v5.0.0"/>
          <w:lang w:val="en-US" w:eastAsia="zh-CN"/>
        </w:rPr>
        <w:t xml:space="preserve">n74, </w:t>
      </w:r>
      <w:r>
        <w:rPr>
          <w:rFonts w:cs="v5.0.0"/>
        </w:rPr>
        <w:t>n75</w:t>
      </w:r>
      <w:r>
        <w:t xml:space="preserve">, </w:t>
      </w:r>
      <w:r>
        <w:rPr>
          <w:rFonts w:cs="v5.0.0"/>
          <w:i/>
          <w:lang w:eastAsia="zh-CN"/>
        </w:rPr>
        <w:t>basic limits</w:t>
      </w:r>
      <w:r>
        <w:rPr>
          <w:rFonts w:cs="v5.0.0"/>
          <w:lang w:eastAsia="zh-CN"/>
        </w:rPr>
        <w:t xml:space="preserve"> are </w:t>
      </w:r>
      <w:r>
        <w:t>specified in table 6.6.4.5.2</w:t>
      </w:r>
      <w:r>
        <w:rPr>
          <w:rFonts w:cs="v5.0.0"/>
        </w:rPr>
        <w:noBreakHyphen/>
        <w:t>2</w:t>
      </w:r>
      <w:r>
        <w:t>:</w:t>
      </w:r>
    </w:p>
    <w:p w:rsidR="00B74B8A" w:rsidRDefault="00B74B8A" w:rsidP="00B74B8A">
      <w:pPr>
        <w:pStyle w:val="TH"/>
        <w:rPr>
          <w:rFonts w:cs="v5.0.0"/>
        </w:rPr>
      </w:pPr>
      <w:r>
        <w:t xml:space="preserve">Table 6.6.4.5.2-2: Wide Area BS </w:t>
      </w:r>
      <w:r>
        <w:rPr>
          <w:i/>
        </w:rPr>
        <w:t>operating band</w:t>
      </w:r>
      <w:r>
        <w:t xml:space="preserve"> unwanted emission limits </w:t>
      </w:r>
      <w:r>
        <w:br/>
        <w:t>(1GHz &lt; NR bands ≤ 3GHz)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Measurement bandwidth</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B74B8A" w:rsidRDefault="00B74B8A">
            <w:pPr>
              <w:pStyle w:val="TAC"/>
              <w:rPr>
                <w:rFonts w:cs="Arial"/>
              </w:rPr>
            </w:pPr>
            <w:r>
              <w:rPr>
                <w:rFonts w:eastAsia="Times New Roman" w:cs="Arial"/>
                <w:position w:val="-28"/>
              </w:rPr>
              <w:object w:dxaOrig="2592" w:dyaOrig="576">
                <v:shape id="_x0000_i1026" type="#_x0000_t75" style="width:129.55pt;height:28.95pt" o:ole="" fillcolor="window">
                  <v:imagedata r:id="rId18" o:title=""/>
                </v:shape>
                <o:OLEObject Type="Embed" ProgID="Equation.3" ShapeID="_x0000_i1026" DrawAspect="Content" ObjectID="_1618397338" r:id="rId20"/>
              </w:objec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B74B8A" w:rsidRDefault="00B74B8A">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B74B8A" w:rsidRDefault="00B74B8A">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1MHz </w:t>
            </w:r>
          </w:p>
        </w:tc>
      </w:tr>
      <w:tr w:rsidR="00B74B8A" w:rsidTr="00B74B8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B74B8A" w:rsidRDefault="00B74B8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rsidR="00B74B8A" w:rsidRDefault="00B74B8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B74B8A" w:rsidRDefault="00B74B8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B74B8A" w:rsidRDefault="00B74B8A" w:rsidP="00B74B8A">
      <w:pPr>
        <w:rPr>
          <w:rFonts w:eastAsia="Times New Roman"/>
        </w:rPr>
      </w:pPr>
    </w:p>
    <w:p w:rsidR="00B74B8A" w:rsidRDefault="00B74B8A" w:rsidP="00B74B8A">
      <w:r>
        <w:t>For BS operating in Bands</w:t>
      </w:r>
      <w:r>
        <w:rPr>
          <w:rFonts w:cs="v5.0.0"/>
        </w:rPr>
        <w:t xml:space="preserve"> </w:t>
      </w:r>
      <w:ins w:id="5" w:author="Angelow, Iwajlo (Nokia - US/Naperville)" w:date="2019-04-18T08:19:00Z">
        <w:r w:rsidR="00B53725">
          <w:rPr>
            <w:rFonts w:cs="v5.0.0"/>
          </w:rPr>
          <w:t xml:space="preserve">n48, </w:t>
        </w:r>
      </w:ins>
      <w:r>
        <w:rPr>
          <w:rFonts w:cs="v5.0.0"/>
        </w:rPr>
        <w:t xml:space="preserve">n77, n78, </w:t>
      </w:r>
      <w:r>
        <w:t xml:space="preserve">n79, </w:t>
      </w:r>
      <w:r>
        <w:rPr>
          <w:rFonts w:cs="v5.0.0"/>
          <w:i/>
          <w:lang w:eastAsia="zh-CN"/>
        </w:rPr>
        <w:t>basic limits</w:t>
      </w:r>
      <w:r>
        <w:rPr>
          <w:rFonts w:cs="v5.0.0"/>
          <w:lang w:eastAsia="zh-CN"/>
        </w:rPr>
        <w:t xml:space="preserve"> are </w:t>
      </w:r>
      <w:r>
        <w:t>specified in table 6.6.4.5.2</w:t>
      </w:r>
      <w:r>
        <w:rPr>
          <w:rFonts w:cs="v5.0.0"/>
        </w:rPr>
        <w:noBreakHyphen/>
        <w:t>3</w:t>
      </w:r>
      <w:r>
        <w:t>:</w:t>
      </w:r>
    </w:p>
    <w:p w:rsidR="00B74B8A" w:rsidRDefault="00B74B8A" w:rsidP="00B74B8A">
      <w:pPr>
        <w:pStyle w:val="TH"/>
        <w:rPr>
          <w:rFonts w:cs="v5.0.0"/>
        </w:rPr>
      </w:pPr>
      <w:r>
        <w:lastRenderedPageBreak/>
        <w:t xml:space="preserve">Table 6.6.4.5.2-3: Wide Area BS </w:t>
      </w:r>
      <w:r>
        <w:rPr>
          <w:i/>
        </w:rPr>
        <w:t>operating band</w:t>
      </w:r>
      <w:r>
        <w:t xml:space="preserve"> unwanted emission limits </w:t>
      </w:r>
      <w:r>
        <w:br/>
        <w:t>(NR bands &gt;3GHz)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Measurement bandwidth</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74B8A" w:rsidRDefault="00B74B8A">
            <w:pPr>
              <w:pStyle w:val="TAC"/>
              <w:rPr>
                <w:rFonts w:cs="Arial"/>
              </w:rPr>
            </w:pPr>
          </w:p>
          <w:p w:rsidR="00B74B8A" w:rsidRDefault="00B74B8A">
            <w:pPr>
              <w:pStyle w:val="TAC"/>
              <w:rPr>
                <w:rFonts w:cs="Arial"/>
              </w:rPr>
            </w:pPr>
            <w:r>
              <w:rPr>
                <w:rFonts w:eastAsia="Times New Roman" w:cs="Arial"/>
                <w:position w:val="-28"/>
              </w:rPr>
              <w:object w:dxaOrig="2748" w:dyaOrig="576">
                <v:shape id="_x0000_i1027" type="#_x0000_t75" style="width:137.4pt;height:28.95pt" o:ole="" fillcolor="window">
                  <v:imagedata r:id="rId21" o:title=""/>
                </v:shape>
                <o:OLEObject Type="Embed" ProgID="Equation.3" ShapeID="_x0000_i1027" DrawAspect="Content" ObjectID="_1618397339" r:id="rId22"/>
              </w:objec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B74B8A" w:rsidRDefault="00B74B8A">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B74B8A" w:rsidRDefault="00B74B8A">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1MHz </w:t>
            </w:r>
          </w:p>
        </w:tc>
      </w:tr>
      <w:tr w:rsidR="00B74B8A" w:rsidTr="00B74B8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B74B8A" w:rsidRDefault="00B74B8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MHz.</w:t>
            </w:r>
          </w:p>
          <w:p w:rsidR="00B74B8A" w:rsidRDefault="00B74B8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B74B8A" w:rsidRDefault="00B74B8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B74B8A" w:rsidRDefault="00B74B8A" w:rsidP="00B74B8A">
      <w:pPr>
        <w:rPr>
          <w:rFonts w:eastAsia="Times New Roman"/>
        </w:rPr>
      </w:pPr>
    </w:p>
    <w:p w:rsidR="00B74B8A" w:rsidRDefault="00B74B8A" w:rsidP="00B74B8A">
      <w:pPr>
        <w:pStyle w:val="Heading5"/>
      </w:pPr>
      <w:bookmarkStart w:id="6" w:name="_Toc5282759"/>
      <w:r>
        <w:t>6.6.4.5.3</w:t>
      </w:r>
      <w:r>
        <w:tab/>
        <w:t>Basic limits for Wide Area BS (Category B)</w:t>
      </w:r>
      <w:bookmarkEnd w:id="6"/>
    </w:p>
    <w:p w:rsidR="00B74B8A" w:rsidRDefault="00B74B8A" w:rsidP="00B74B8A">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subclause 6.6.4.2.2.1 or subclause 6.6.4.2.2.2 shall be applied.</w:t>
      </w:r>
    </w:p>
    <w:p w:rsidR="00B74B8A" w:rsidRDefault="00B74B8A" w:rsidP="00B74B8A">
      <w:pPr>
        <w:pStyle w:val="Heading6"/>
      </w:pPr>
      <w:bookmarkStart w:id="7" w:name="_Toc5282760"/>
      <w:r>
        <w:t>6.6.4.5.3.1</w:t>
      </w:r>
      <w:r>
        <w:tab/>
        <w:t>Category B requirements (Option 1)</w:t>
      </w:r>
      <w:bookmarkEnd w:id="7"/>
    </w:p>
    <w:p w:rsidR="00B74B8A" w:rsidRDefault="00B74B8A" w:rsidP="00B74B8A">
      <w:r>
        <w:t xml:space="preserve">For BS operating in Bands n5, n8, </w:t>
      </w:r>
      <w:r>
        <w:rPr>
          <w:rFonts w:cs="v5.0.0"/>
        </w:rPr>
        <w:t xml:space="preserve">n12, </w:t>
      </w:r>
      <w:r>
        <w:t xml:space="preserve">n20, n28, n71, </w:t>
      </w:r>
      <w:r>
        <w:rPr>
          <w:rFonts w:cs="v5.0.0"/>
          <w:i/>
          <w:lang w:eastAsia="zh-CN"/>
        </w:rPr>
        <w:t>basic limits</w:t>
      </w:r>
      <w:r>
        <w:rPr>
          <w:rFonts w:cs="v5.0.0"/>
          <w:lang w:eastAsia="zh-CN"/>
        </w:rPr>
        <w:t xml:space="preserve"> are </w:t>
      </w:r>
      <w:r>
        <w:t>specified in table 6.6.4.5.3.1-1:</w:t>
      </w:r>
    </w:p>
    <w:p w:rsidR="00B74B8A" w:rsidRDefault="00B74B8A" w:rsidP="00B74B8A">
      <w:pPr>
        <w:pStyle w:val="TH"/>
        <w:rPr>
          <w:rFonts w:cs="v5.0.0"/>
        </w:rPr>
      </w:pPr>
      <w:r>
        <w:t xml:space="preserve">Table 6.6.4.5.3.1-1: Wide Area BS operating band unwanted emission limits </w:t>
      </w:r>
      <w:r>
        <w:br/>
        <w:t>(NR bands below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Measurement bandwidth</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B74B8A" w:rsidRDefault="00B74B8A">
            <w:pPr>
              <w:pStyle w:val="TAC"/>
              <w:rPr>
                <w:rFonts w:cs="Arial"/>
              </w:rPr>
            </w:pPr>
            <w:r>
              <w:rPr>
                <w:rFonts w:eastAsia="Times New Roman" w:cs="Arial"/>
                <w:position w:val="-28"/>
              </w:rPr>
              <w:object w:dxaOrig="2592" w:dyaOrig="576">
                <v:shape id="_x0000_i1028" type="#_x0000_t75" style="width:129.55pt;height:28.95pt" o:ole="" fillcolor="window">
                  <v:imagedata r:id="rId18" o:title=""/>
                </v:shape>
                <o:OLEObject Type="Embed" ProgID="Equation.3" ShapeID="_x0000_i1028" DrawAspect="Content" ObjectID="_1618397340" r:id="rId23"/>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B74B8A" w:rsidRDefault="00B74B8A">
            <w:pPr>
              <w:pStyle w:val="TAC"/>
              <w:rPr>
                <w:rFonts w:cs="Arial"/>
              </w:rPr>
            </w:pPr>
            <w:r>
              <w:rPr>
                <w:rFonts w:cs="Arial"/>
              </w:rPr>
              <w:t>100 kHz</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B74B8A" w:rsidRDefault="00B74B8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B74B8A" w:rsidRDefault="00B74B8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-12.5 dBm</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sz w:val="18"/>
              </w:rPr>
            </w:pP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-16 dBm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sz w:val="18"/>
              </w:rPr>
            </w:pPr>
          </w:p>
        </w:tc>
      </w:tr>
      <w:tr w:rsidR="00B74B8A" w:rsidTr="00B74B8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B74B8A" w:rsidRDefault="00B74B8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dBm/100 kHz.</w:t>
            </w:r>
          </w:p>
          <w:p w:rsidR="00B74B8A" w:rsidRDefault="00B74B8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B74B8A" w:rsidRDefault="00B74B8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B74B8A" w:rsidRDefault="00B74B8A" w:rsidP="00B74B8A">
      <w:pPr>
        <w:rPr>
          <w:rFonts w:eastAsia="Times New Roman"/>
        </w:rPr>
      </w:pPr>
    </w:p>
    <w:p w:rsidR="00B74B8A" w:rsidRDefault="00B74B8A" w:rsidP="00B74B8A">
      <w:r>
        <w:t xml:space="preserve">For BS operating in Bands n1, n2, n3, n7, n25, n34, n38, n39, n40, n41, </w:t>
      </w:r>
      <w:r>
        <w:rPr>
          <w:lang w:val="en-US" w:eastAsia="zh-CN"/>
        </w:rPr>
        <w:t xml:space="preserve">n50, </w:t>
      </w:r>
      <w:r>
        <w:t xml:space="preserve">n66, n70, n75, </w:t>
      </w:r>
      <w:r>
        <w:rPr>
          <w:i/>
          <w:lang w:eastAsia="zh-CN"/>
        </w:rPr>
        <w:t>basic limits</w:t>
      </w:r>
      <w:r>
        <w:rPr>
          <w:lang w:eastAsia="zh-CN"/>
        </w:rPr>
        <w:t xml:space="preserve"> are </w:t>
      </w:r>
      <w:r>
        <w:t>specified in tables 6.6.4.5.3.1-2:</w:t>
      </w:r>
    </w:p>
    <w:p w:rsidR="00B74B8A" w:rsidRDefault="00B74B8A" w:rsidP="00B74B8A">
      <w:pPr>
        <w:pStyle w:val="TH"/>
        <w:rPr>
          <w:rFonts w:cs="v5.0.0"/>
        </w:rPr>
      </w:pPr>
      <w:r>
        <w:lastRenderedPageBreak/>
        <w:t xml:space="preserve">Table 6.6.4.5.3.1-2: Wide Area BS operating band unwanted emission limits </w:t>
      </w:r>
      <w:r>
        <w:br/>
        <w:t>(1GHz &lt; NR bands ≤ 3GHz)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Measurement bandwidth</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B74B8A" w:rsidRDefault="00B74B8A">
            <w:pPr>
              <w:pStyle w:val="TAC"/>
              <w:rPr>
                <w:rFonts w:cs="Arial"/>
              </w:rPr>
            </w:pPr>
            <w:r>
              <w:rPr>
                <w:rFonts w:eastAsia="Times New Roman" w:cs="Arial"/>
                <w:position w:val="-28"/>
              </w:rPr>
              <w:object w:dxaOrig="2592" w:dyaOrig="576">
                <v:shape id="_x0000_i1029" type="#_x0000_t75" style="width:129.55pt;height:28.95pt" o:ole="" fillcolor="window">
                  <v:imagedata r:id="rId18" o:title=""/>
                </v:shape>
                <o:OLEObject Type="Embed" ProgID="Equation.3" ShapeID="_x0000_i1029" DrawAspect="Content" ObjectID="_1618397341" r:id="rId24"/>
              </w:objec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B74B8A" w:rsidRDefault="00B74B8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B74B8A" w:rsidRDefault="00B74B8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1MHz </w:t>
            </w:r>
          </w:p>
        </w:tc>
      </w:tr>
      <w:tr w:rsidR="00B74B8A" w:rsidTr="00B74B8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B74B8A" w:rsidRDefault="00B74B8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B74B8A" w:rsidRDefault="00B74B8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B74B8A" w:rsidRDefault="00B74B8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B74B8A" w:rsidRDefault="00B74B8A" w:rsidP="00B74B8A">
      <w:pPr>
        <w:rPr>
          <w:rFonts w:eastAsia="Times New Roman"/>
          <w:lang w:eastAsia="zh-CN"/>
        </w:rPr>
      </w:pPr>
    </w:p>
    <w:p w:rsidR="00B74B8A" w:rsidRDefault="00B74B8A" w:rsidP="00B74B8A">
      <w:pPr>
        <w:keepNext/>
        <w:rPr>
          <w:rFonts w:cs="v5.0.0"/>
        </w:rPr>
      </w:pPr>
      <w:r>
        <w:rPr>
          <w:rFonts w:cs="v5.0.0"/>
        </w:rPr>
        <w:t xml:space="preserve">For BS operating in Bands </w:t>
      </w:r>
      <w:ins w:id="8" w:author="Angelow, Iwajlo (Nokia - US/Naperville)" w:date="2019-04-18T08:20:00Z">
        <w:r w:rsidR="00B53725">
          <w:rPr>
            <w:rFonts w:cs="v5.0.0"/>
          </w:rPr>
          <w:t xml:space="preserve">n48, </w:t>
        </w:r>
      </w:ins>
      <w:r>
        <w:rPr>
          <w:rFonts w:cs="v5.0.0"/>
        </w:rPr>
        <w:t xml:space="preserve">n77, n78, n79, </w:t>
      </w:r>
      <w:r>
        <w:rPr>
          <w:rFonts w:cs="v5.0.0"/>
          <w:i/>
          <w:lang w:eastAsia="zh-CN"/>
        </w:rPr>
        <w:t>basic limits</w:t>
      </w:r>
      <w:r>
        <w:rPr>
          <w:rFonts w:cs="v5.0.0"/>
          <w:lang w:eastAsia="zh-CN"/>
        </w:rPr>
        <w:t xml:space="preserve"> are </w:t>
      </w:r>
      <w:r>
        <w:rPr>
          <w:rFonts w:cs="v5.0.0"/>
        </w:rPr>
        <w:t xml:space="preserve">specified in tables </w:t>
      </w:r>
      <w:r>
        <w:t>6.6.4.5.3.1</w:t>
      </w:r>
      <w:r>
        <w:rPr>
          <w:rFonts w:cs="v5.0.0"/>
        </w:rPr>
        <w:t>-3:</w:t>
      </w:r>
    </w:p>
    <w:p w:rsidR="00B74B8A" w:rsidRDefault="00B74B8A" w:rsidP="00B74B8A">
      <w:pPr>
        <w:pStyle w:val="TH"/>
        <w:rPr>
          <w:rFonts w:cs="v5.0.0"/>
        </w:rPr>
      </w:pPr>
      <w:r>
        <w:t xml:space="preserve">Table 6.6.4.5.3.1-3: Wide Area BS operating band unwanted emission limits </w:t>
      </w:r>
      <w:r>
        <w:br/>
        <w:t>(</w:t>
      </w:r>
      <w:r>
        <w:rPr>
          <w:lang w:eastAsia="zh-CN"/>
        </w:rPr>
        <w:t>NR</w:t>
      </w:r>
      <w:r>
        <w:t xml:space="preserve"> bands &gt;3GHz)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Measurement bandwidth</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B74B8A" w:rsidRDefault="00B74B8A">
            <w:pPr>
              <w:pStyle w:val="TAC"/>
              <w:rPr>
                <w:rFonts w:cs="Arial"/>
              </w:rPr>
            </w:pPr>
            <w:r>
              <w:rPr>
                <w:rFonts w:eastAsia="Times New Roman" w:cs="Arial"/>
                <w:position w:val="-28"/>
              </w:rPr>
              <w:object w:dxaOrig="2748" w:dyaOrig="576">
                <v:shape id="_x0000_i1030" type="#_x0000_t75" style="width:137.4pt;height:28.95pt" o:ole="" fillcolor="window">
                  <v:imagedata r:id="rId21" o:title=""/>
                </v:shape>
                <o:OLEObject Type="Embed" ProgID="Equation.3" ShapeID="_x0000_i1030" DrawAspect="Content" ObjectID="_1618397342" r:id="rId25"/>
              </w:objec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B74B8A" w:rsidRDefault="00B74B8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B74B8A" w:rsidRDefault="00B74B8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100 kHz </w:t>
            </w:r>
          </w:p>
        </w:tc>
      </w:tr>
      <w:tr w:rsidR="00B74B8A" w:rsidTr="00B74B8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1MHz </w:t>
            </w:r>
          </w:p>
        </w:tc>
      </w:tr>
      <w:tr w:rsidR="00B74B8A" w:rsidTr="00B74B8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B74B8A" w:rsidRDefault="00B74B8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B74B8A" w:rsidRDefault="00B74B8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B74B8A" w:rsidRDefault="00B74B8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C039F0" w:rsidRDefault="00C039F0" w:rsidP="00C039F0">
      <w:pPr>
        <w:rPr>
          <w:noProof/>
          <w:color w:val="0070C0"/>
        </w:rPr>
      </w:pPr>
    </w:p>
    <w:p w:rsidR="00C039F0" w:rsidRDefault="00C039F0" w:rsidP="00C039F0">
      <w:pPr>
        <w:rPr>
          <w:noProof/>
          <w:color w:val="0070C0"/>
        </w:rPr>
      </w:pPr>
      <w:r>
        <w:rPr>
          <w:noProof/>
          <w:color w:val="0070C0"/>
        </w:rPr>
        <w:t>------------------------------------------------------------- NEXT CHANGE ------------------------------------------------------</w:t>
      </w:r>
    </w:p>
    <w:p w:rsidR="00B53725" w:rsidRDefault="00B53725" w:rsidP="00B53725">
      <w:pPr>
        <w:pStyle w:val="Heading6"/>
        <w:rPr>
          <w:ins w:id="9" w:author="Angelow, Iwajlo (Nokia - US/Naperville)" w:date="2019-04-18T08:20:00Z"/>
        </w:rPr>
      </w:pPr>
      <w:bookmarkStart w:id="10" w:name="_Toc5282767"/>
      <w:ins w:id="11" w:author="Angelow, Iwajlo (Nokia - US/Naperville)" w:date="2019-04-18T08:20:00Z">
        <w:r>
          <w:t>6.6.4.5.6.3</w:t>
        </w:r>
        <w:r>
          <w:tab/>
          <w:t>Additional operating band unwanted emissions limits for Band n48</w:t>
        </w:r>
        <w:bookmarkEnd w:id="10"/>
      </w:ins>
    </w:p>
    <w:p w:rsidR="00B53725" w:rsidRDefault="00B53725" w:rsidP="00B53725">
      <w:pPr>
        <w:rPr>
          <w:ins w:id="12" w:author="Angelow, Iwajlo (Nokia - US/Naperville)" w:date="2019-04-18T08:20:00Z"/>
          <w:lang w:val="en-US"/>
        </w:rPr>
      </w:pPr>
      <w:ins w:id="13" w:author="Angelow, Iwajlo (Nokia - US/Naperville)" w:date="2019-04-18T08:20:00Z">
        <w:r>
          <w:t>The following requirement may apply to BS operating in Band n48 in certain regions. Emissions shall not exceed the maximum levels specified in Table 6.6.4.5.6.3-</w:t>
        </w:r>
        <w:r>
          <w:rPr>
            <w:lang w:eastAsia="zh-CN"/>
          </w:rPr>
          <w:t>1</w:t>
        </w:r>
        <w:r>
          <w:t>.</w:t>
        </w:r>
      </w:ins>
    </w:p>
    <w:p w:rsidR="00B53725" w:rsidRDefault="00B53725" w:rsidP="00B53725">
      <w:pPr>
        <w:pStyle w:val="TH"/>
        <w:rPr>
          <w:ins w:id="14" w:author="Angelow, Iwajlo (Nokia - US/Naperville)" w:date="2019-04-18T08:20:00Z"/>
          <w:rFonts w:cs="v5.0.0"/>
        </w:rPr>
      </w:pPr>
      <w:ins w:id="15" w:author="Angelow, Iwajlo (Nokia - US/Naperville)" w:date="2019-04-18T08:20:00Z">
        <w:r>
          <w:t>Table 6.6.4.5.6.3-1: Additional operating band unwanted emission limits for Band n4</w:t>
        </w:r>
        <w:r>
          <w:rPr>
            <w:lang w:val="en-US"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3725" w:rsidTr="00697C5F">
        <w:trPr>
          <w:jc w:val="center"/>
          <w:ins w:id="16" w:author="Angelow, Iwajlo (Nokia - US/Naperville)" w:date="2019-04-18T08:20:00Z"/>
        </w:trPr>
        <w:tc>
          <w:tcPr>
            <w:tcW w:w="1191"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H"/>
              <w:rPr>
                <w:ins w:id="17" w:author="Angelow, Iwajlo (Nokia - US/Naperville)" w:date="2019-04-18T08:20:00Z"/>
                <w:rFonts w:cs="Calibri"/>
                <w:lang w:eastAsia="ja-JP"/>
              </w:rPr>
            </w:pPr>
            <w:ins w:id="18" w:author="Angelow, Iwajlo (Nokia - US/Naperville)" w:date="2019-04-18T08:20:00Z">
              <w:r>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H"/>
              <w:rPr>
                <w:ins w:id="19" w:author="Angelow, Iwajlo (Nokia - US/Naperville)" w:date="2019-04-18T08:20:00Z"/>
                <w:rFonts w:cs="v5.0.0"/>
                <w:lang w:eastAsia="ja-JP"/>
              </w:rPr>
            </w:pPr>
            <w:ins w:id="20" w:author="Angelow, Iwajlo (Nokia - US/Naperville)" w:date="2019-04-18T08:20:00Z">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H"/>
              <w:rPr>
                <w:ins w:id="21" w:author="Angelow, Iwajlo (Nokia - US/Naperville)" w:date="2019-04-18T08:20:00Z"/>
                <w:rFonts w:cs="v5.0.0"/>
                <w:lang w:eastAsia="ja-JP"/>
              </w:rPr>
            </w:pPr>
            <w:ins w:id="22" w:author="Angelow, Iwajlo (Nokia - US/Naperville)" w:date="2019-04-18T08:20:00Z">
              <w:r>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H"/>
              <w:rPr>
                <w:ins w:id="23" w:author="Angelow, Iwajlo (Nokia - US/Naperville)" w:date="2019-04-18T08:20:00Z"/>
                <w:rFonts w:cs="v5.0.0"/>
                <w:lang w:eastAsia="ja-JP"/>
              </w:rPr>
            </w:pPr>
            <w:ins w:id="24" w:author="Angelow, Iwajlo (Nokia - US/Naperville)" w:date="2019-04-18T08:20:00Z">
              <w:r>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H"/>
              <w:rPr>
                <w:ins w:id="25" w:author="Angelow, Iwajlo (Nokia - US/Naperville)" w:date="2019-04-18T08:20:00Z"/>
                <w:rFonts w:cs="v5.0.0"/>
                <w:lang w:eastAsia="ja-JP"/>
              </w:rPr>
            </w:pPr>
            <w:ins w:id="26" w:author="Angelow, Iwajlo (Nokia - US/Naperville)" w:date="2019-04-18T08:20:00Z">
              <w:r>
                <w:rPr>
                  <w:rFonts w:cs="v5.0.0"/>
                  <w:lang w:eastAsia="ja-JP"/>
                </w:rPr>
                <w:t>Measurement bandwidth (Note)</w:t>
              </w:r>
            </w:ins>
          </w:p>
        </w:tc>
      </w:tr>
      <w:tr w:rsidR="00B53725" w:rsidTr="00697C5F">
        <w:trPr>
          <w:jc w:val="center"/>
          <w:ins w:id="27" w:author="Angelow, Iwajlo (Nokia - US/Naperville)" w:date="2019-04-18T08:20:00Z"/>
        </w:trPr>
        <w:tc>
          <w:tcPr>
            <w:tcW w:w="1191"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H"/>
              <w:rPr>
                <w:ins w:id="28" w:author="Angelow, Iwajlo (Nokia - US/Naperville)" w:date="2019-04-18T08:20:00Z"/>
                <w:rFonts w:cs="Calibri"/>
                <w:b w:val="0"/>
                <w:lang w:eastAsia="ja-JP"/>
              </w:rPr>
            </w:pPr>
            <w:ins w:id="29" w:author="Angelow, Iwajlo (Nokia - US/Naperville)" w:date="2019-04-18T08:20:00Z">
              <w:r>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C"/>
              <w:rPr>
                <w:ins w:id="30" w:author="Angelow, Iwajlo (Nokia - US/Naperville)" w:date="2019-04-18T08:20:00Z"/>
                <w:lang w:eastAsia="ja-JP"/>
              </w:rPr>
            </w:pPr>
            <w:ins w:id="31" w:author="Angelow, Iwajlo (Nokia - US/Naperville)" w:date="2019-04-18T08:20:00Z">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C"/>
              <w:rPr>
                <w:ins w:id="32" w:author="Angelow, Iwajlo (Nokia - US/Naperville)" w:date="2019-04-18T08:20:00Z"/>
                <w:rFonts w:cs="v5.0.0"/>
                <w:lang w:eastAsia="ja-JP"/>
              </w:rPr>
            </w:pPr>
            <w:ins w:id="33" w:author="Angelow, Iwajlo (Nokia - US/Naperville)" w:date="2019-04-18T08:20:00Z">
              <w:r>
                <w:rPr>
                  <w:rFonts w:cs="v5.0.0"/>
                  <w:lang w:eastAsia="ja-JP"/>
                </w:rPr>
                <w:t xml:space="preserve">0.5 MHz </w:t>
              </w:r>
              <w:r>
                <w:rPr>
                  <w:rFonts w:cs="v5.0.0"/>
                  <w:lang w:eastAsia="ja-JP"/>
                </w:rPr>
                <w:sym w:font="Symbol" w:char="F0A3"/>
              </w:r>
              <w:r>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H"/>
              <w:rPr>
                <w:ins w:id="34" w:author="Angelow, Iwajlo (Nokia - US/Naperville)" w:date="2019-04-18T08:20:00Z"/>
                <w:rFonts w:cs="v5.0.0"/>
                <w:lang w:eastAsia="ja-JP"/>
              </w:rPr>
            </w:pPr>
            <w:ins w:id="35" w:author="Angelow, Iwajlo (Nokia - US/Naperville)" w:date="2019-04-18T08:20:00Z">
              <w:r>
                <w:rPr>
                  <w:rFonts w:cs="v5.0.0"/>
                  <w:lang w:eastAsia="ja-JP"/>
                </w:rPr>
                <w:t>-</w:t>
              </w:r>
              <w:r>
                <w:rPr>
                  <w:b w:val="0"/>
                  <w:lang w:eastAsia="ja-JP"/>
                </w:rPr>
                <w:t>13 dBm</w:t>
              </w:r>
            </w:ins>
          </w:p>
        </w:tc>
        <w:tc>
          <w:tcPr>
            <w:tcW w:w="1418" w:type="dxa"/>
            <w:tcBorders>
              <w:top w:val="single" w:sz="4" w:space="0" w:color="auto"/>
              <w:left w:val="single" w:sz="4" w:space="0" w:color="auto"/>
              <w:bottom w:val="single" w:sz="4" w:space="0" w:color="auto"/>
              <w:right w:val="single" w:sz="4" w:space="0" w:color="auto"/>
            </w:tcBorders>
            <w:hideMark/>
          </w:tcPr>
          <w:p w:rsidR="00B53725" w:rsidRDefault="00B53725" w:rsidP="00697C5F">
            <w:pPr>
              <w:pStyle w:val="TAC"/>
              <w:rPr>
                <w:ins w:id="36" w:author="Angelow, Iwajlo (Nokia - US/Naperville)" w:date="2019-04-18T08:20:00Z"/>
                <w:rFonts w:cs="Calibri"/>
                <w:lang w:eastAsia="zh-CN"/>
              </w:rPr>
            </w:pPr>
            <w:ins w:id="37" w:author="Angelow, Iwajlo (Nokia - US/Naperville)" w:date="2019-04-18T08:20:00Z">
              <w:r>
                <w:rPr>
                  <w:lang w:eastAsia="zh-CN"/>
                </w:rPr>
                <w:t>1 MHz</w:t>
              </w:r>
            </w:ins>
          </w:p>
        </w:tc>
      </w:tr>
    </w:tbl>
    <w:p w:rsidR="00B53725" w:rsidRDefault="00B53725" w:rsidP="00B53725">
      <w:pPr>
        <w:rPr>
          <w:ins w:id="38" w:author="Angelow, Iwajlo (Nokia - US/Naperville)" w:date="2019-04-18T08:20:00Z"/>
          <w:rFonts w:eastAsia="Times New Roman"/>
        </w:rPr>
      </w:pPr>
    </w:p>
    <w:p w:rsidR="00B53725" w:rsidRDefault="00B53725" w:rsidP="00B53725">
      <w:pPr>
        <w:pStyle w:val="NO"/>
        <w:rPr>
          <w:ins w:id="39" w:author="Angelow, Iwajlo (Nokia - US/Naperville)" w:date="2019-04-18T08:20:00Z"/>
          <w:lang w:eastAsia="ko-KR"/>
        </w:rPr>
      </w:pPr>
      <w:ins w:id="40" w:author="Angelow, Iwajlo (Nokia - US/Naperville)" w:date="2019-04-18T08:20:00Z">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C039F0" w:rsidRDefault="00C039F0" w:rsidP="00C039F0">
      <w:pPr>
        <w:rPr>
          <w:noProof/>
          <w:color w:val="0070C0"/>
        </w:rPr>
      </w:pPr>
      <w:r>
        <w:rPr>
          <w:noProof/>
          <w:color w:val="0070C0"/>
        </w:rPr>
        <w:t>------------------------------------------------------------- NEXT CHANGE ------------------------------------------------------</w:t>
      </w:r>
    </w:p>
    <w:p w:rsidR="00B74B8A" w:rsidRDefault="00B74B8A" w:rsidP="00B74B8A">
      <w:pPr>
        <w:pStyle w:val="Heading6"/>
      </w:pPr>
      <w:bookmarkStart w:id="41" w:name="_Toc5282781"/>
      <w:r>
        <w:t>6.6.5.5.1.3</w:t>
      </w:r>
      <w:r>
        <w:tab/>
        <w:t>Additional spurious emissions requirements</w:t>
      </w:r>
      <w:bookmarkEnd w:id="41"/>
    </w:p>
    <w:p w:rsidR="00B74B8A" w:rsidRDefault="00B74B8A" w:rsidP="00B74B8A">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B74B8A" w:rsidRDefault="00B74B8A" w:rsidP="00B74B8A">
      <w:r>
        <w:t>Some requirements may apply for the protection of specific equipment (UE, MS and/or BS) or equipment operating in specific systems (GSM, CDMA, UTRA, E-UTRA, NR, etc.) as listed below.</w:t>
      </w:r>
    </w:p>
    <w:p w:rsidR="00B74B8A" w:rsidRDefault="00B74B8A" w:rsidP="00B74B8A">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rsidR="00B74B8A" w:rsidRDefault="00B74B8A" w:rsidP="00B74B8A">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H"/>
              <w:rPr>
                <w:rFonts w:cs="Arial"/>
                <w:i/>
              </w:rPr>
            </w:pPr>
            <w:r>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H"/>
              <w:rPr>
                <w:rFonts w:cs="Arial"/>
              </w:rPr>
            </w:pPr>
            <w:r>
              <w:rPr>
                <w:rFonts w:cs="Arial"/>
              </w:rPr>
              <w:t>Note</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B74B8A" w:rsidRDefault="00B74B8A">
            <w:pPr>
              <w:pStyle w:val="TAC"/>
              <w:rPr>
                <w:rFonts w:cs="Arial"/>
              </w:rPr>
            </w:pPr>
            <w:r>
              <w:t>GSM900</w:t>
            </w:r>
          </w:p>
          <w:p w:rsidR="00B74B8A" w:rsidRDefault="00B74B8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rPr>
            </w:pPr>
            <w:r>
              <w:t>This requirement does not apply to BS operating in band n8</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rPr>
            </w:pPr>
            <w:r>
              <w:t>For the frequency range 880-915 MHz, this requirement does not apply to BS operating in band n8, since it is already covered by the requirement in subclause 6.6.5.5.1.2.</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B74B8A" w:rsidRDefault="00B74B8A">
            <w:pPr>
              <w:pStyle w:val="TAC"/>
              <w:rPr>
                <w:rFonts w:cs="Arial"/>
              </w:rPr>
            </w:pPr>
            <w:r>
              <w:t>DCS1800</w:t>
            </w:r>
          </w:p>
          <w:p w:rsidR="00B74B8A" w:rsidRDefault="00B74B8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t xml:space="preserve">This requirement does not apply to BS operating in band n3. </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t>This requirement does not apply to BS operating in band n3, since it is already covered by the requirement in subclause 6.6.5.5.1.2.</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1930   1990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t xml:space="preserve">This requirement does not apply to BS operating in band n2, n25 or band n70.  </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v5.0.0"/>
                <w:lang w:eastAsia="zh-CN"/>
              </w:rPr>
            </w:pPr>
            <w:r>
              <w:rPr>
                <w:rFonts w:cs="v5.0.0"/>
              </w:rPr>
              <w:t>1850 – 1910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t xml:space="preserve">This requirement does not apply to BS operating in band n2 or n25 since it is already covered by the requirement in subclause 6.6.5.5.1.2.  </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v5.0.0"/>
              </w:rPr>
              <w:t xml:space="preserve">This requirement does not apply to BS operating in band n5. </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v5.0.0"/>
              </w:rPr>
              <w:t xml:space="preserve">This requirement does not apply to BS operating in band n5,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FDD Band I or</w:t>
            </w:r>
          </w:p>
          <w:p w:rsidR="00B74B8A" w:rsidRDefault="00B74B8A">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n1</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Arial"/>
                <w:lang w:eastAsia="zh-CN"/>
              </w:rPr>
            </w:pPr>
            <w:r>
              <w:rPr>
                <w:rFonts w:cs="Arial"/>
              </w:rPr>
              <w:t>1920 – 1980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n1,</w:t>
            </w:r>
            <w:r>
              <w:rPr>
                <w:rFonts w:cs="v5.0.0"/>
              </w:rPr>
              <w:t xml:space="preserve">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FDD Band II or</w:t>
            </w:r>
          </w:p>
          <w:p w:rsidR="00B74B8A" w:rsidRDefault="00B74B8A">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Arial"/>
                <w:lang w:eastAsia="zh-CN"/>
              </w:rPr>
            </w:pPr>
            <w:r>
              <w:rPr>
                <w:rFonts w:cs="Arial"/>
              </w:rPr>
              <w:t>1930 – 1990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n2 or n70.  </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Arial"/>
                <w:lang w:eastAsia="zh-CN"/>
              </w:rPr>
            </w:pPr>
            <w:r>
              <w:rPr>
                <w:rFonts w:cs="Arial"/>
              </w:rPr>
              <w:t>1850 – 1910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n2, </w:t>
            </w:r>
            <w:r>
              <w:rPr>
                <w:rFonts w:cs="v5.0.0"/>
              </w:rPr>
              <w:t xml:space="preserve">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FDD Band III or</w:t>
            </w:r>
          </w:p>
          <w:p w:rsidR="00B74B8A" w:rsidRDefault="00B74B8A">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Arial"/>
                <w:lang w:eastAsia="zh-CN"/>
              </w:rPr>
            </w:pPr>
            <w:r>
              <w:rPr>
                <w:rFonts w:cs="Arial"/>
              </w:rPr>
              <w:t>1805 – 1880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n3.</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n3, </w:t>
            </w:r>
            <w:r>
              <w:rPr>
                <w:rFonts w:cs="v5.0.0"/>
              </w:rPr>
              <w:t xml:space="preserve">since it is already covered by the requirement in subclause </w:t>
            </w:r>
            <w:r>
              <w:t>6.6.5.5.1.2</w:t>
            </w:r>
            <w:r>
              <w:rPr>
                <w:rFonts w:cs="v5.0.0"/>
              </w:rPr>
              <w:t xml:space="preserve">. </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IV or</w:t>
            </w:r>
          </w:p>
          <w:p w:rsidR="00B74B8A" w:rsidRDefault="00B74B8A">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n66</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FDD Band V or</w:t>
            </w:r>
          </w:p>
          <w:p w:rsidR="00B74B8A" w:rsidRDefault="00B74B8A">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n5. </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n5, </w:t>
            </w:r>
            <w:r>
              <w:rPr>
                <w:rFonts w:cs="v5.0.0"/>
              </w:rPr>
              <w:t xml:space="preserve">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VI, XIX or</w:t>
            </w:r>
          </w:p>
          <w:p w:rsidR="00B74B8A" w:rsidRDefault="00B74B8A">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tcPr>
          <w:p w:rsidR="00B74B8A" w:rsidRDefault="00B74B8A">
            <w:pPr>
              <w:pStyle w:val="TAC"/>
              <w:rPr>
                <w:rFonts w:cs="Arial"/>
              </w:rPr>
            </w:pPr>
          </w:p>
          <w:p w:rsidR="00B74B8A" w:rsidRDefault="00B74B8A">
            <w:pPr>
              <w:pStyle w:val="TAC"/>
              <w:rPr>
                <w:rFonts w:cs="Arial"/>
              </w:rPr>
            </w:pPr>
            <w:r>
              <w:rPr>
                <w:rFonts w:cs="Arial"/>
              </w:rPr>
              <w:t>UTRA FDD Band VII or</w:t>
            </w:r>
          </w:p>
          <w:p w:rsidR="00B74B8A" w:rsidRDefault="00B74B8A">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n7.</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n7,</w:t>
            </w:r>
            <w:r>
              <w:rPr>
                <w:rFonts w:cs="v5.0.0"/>
              </w:rPr>
              <w:t xml:space="preserve">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tcPr>
          <w:p w:rsidR="00B74B8A" w:rsidRDefault="00B74B8A">
            <w:pPr>
              <w:pStyle w:val="TAC"/>
              <w:rPr>
                <w:rFonts w:cs="Arial"/>
              </w:rPr>
            </w:pPr>
          </w:p>
          <w:p w:rsidR="00B74B8A" w:rsidRDefault="00B74B8A">
            <w:pPr>
              <w:pStyle w:val="TAC"/>
              <w:rPr>
                <w:rFonts w:cs="Arial"/>
              </w:rPr>
            </w:pPr>
            <w:r>
              <w:rPr>
                <w:rFonts w:cs="Arial"/>
              </w:rPr>
              <w:t>UTRA FDD Band VIII or</w:t>
            </w:r>
          </w:p>
          <w:p w:rsidR="00B74B8A" w:rsidRDefault="00B74B8A">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n8.</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n8,</w:t>
            </w:r>
            <w:r>
              <w:rPr>
                <w:rFonts w:cs="v5.0.0"/>
              </w:rPr>
              <w:t xml:space="preserve">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tcPr>
          <w:p w:rsidR="00B74B8A" w:rsidRDefault="00B74B8A">
            <w:pPr>
              <w:pStyle w:val="TAC"/>
              <w:rPr>
                <w:rFonts w:cs="Arial"/>
              </w:rPr>
            </w:pPr>
          </w:p>
          <w:p w:rsidR="00B74B8A" w:rsidRDefault="00B74B8A">
            <w:pPr>
              <w:pStyle w:val="TAC"/>
              <w:rPr>
                <w:rFonts w:cs="Arial"/>
                <w:lang w:val="sv-SE"/>
              </w:rPr>
            </w:pPr>
            <w:r>
              <w:rPr>
                <w:rFonts w:cs="Arial"/>
                <w:lang w:val="sv-SE"/>
              </w:rPr>
              <w:t>UTRA FDD Band IX or</w:t>
            </w:r>
          </w:p>
          <w:p w:rsidR="00B74B8A" w:rsidRDefault="00B74B8A">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Arial"/>
                <w:lang w:eastAsia="zh-CN"/>
              </w:rPr>
            </w:pPr>
            <w:r>
              <w:rPr>
                <w:rFonts w:cs="Arial"/>
              </w:rPr>
              <w:t>1844.9 – 1879.9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n3.</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n3,</w:t>
            </w:r>
            <w:r>
              <w:rPr>
                <w:rFonts w:cs="v5.0.0"/>
              </w:rPr>
              <w:t xml:space="preserve">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X or</w:t>
            </w:r>
          </w:p>
          <w:p w:rsidR="00B74B8A" w:rsidRDefault="00B74B8A">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n66</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FDD Band XI or XXI or</w:t>
            </w:r>
          </w:p>
          <w:p w:rsidR="00B74B8A" w:rsidRDefault="00B74B8A">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n50, n74 or </w:t>
            </w:r>
            <w:r>
              <w:rPr>
                <w:rFonts w:cs="Arial"/>
                <w:lang w:eastAsia="ko-KR"/>
              </w:rPr>
              <w:t>n75.</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lang w:eastAsia="ko-KR"/>
              </w:rPr>
              <w:t>This requirement does not apply to</w:t>
            </w:r>
            <w:r>
              <w:rPr>
                <w:rFonts w:cs="v5.0.0"/>
                <w:lang w:eastAsia="ko-KR"/>
              </w:rPr>
              <w:t xml:space="preserve"> </w:t>
            </w:r>
            <w:r>
              <w:rPr>
                <w:rFonts w:cs="Arial"/>
                <w:lang w:eastAsia="ko-KR"/>
              </w:rPr>
              <w:t>BS operating in Band n50, n51, n74, n75 or n76</w:t>
            </w:r>
            <w:r>
              <w:rPr>
                <w:rFonts w:cs="v5.0.0"/>
                <w:lang w:eastAsia="ja-JP"/>
              </w:rPr>
              <w:t>.</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lang w:eastAsia="ko-KR"/>
              </w:rPr>
              <w:t>This requirement does not apply to</w:t>
            </w:r>
            <w:r>
              <w:rPr>
                <w:rFonts w:cs="v5.0.0"/>
                <w:lang w:eastAsia="ko-KR"/>
              </w:rPr>
              <w:t xml:space="preserve"> </w:t>
            </w:r>
            <w:r>
              <w:rPr>
                <w:rFonts w:cs="Arial"/>
                <w:lang w:eastAsia="ko-KR"/>
              </w:rPr>
              <w:t>BS operating in Band n50,  n74 or n75</w:t>
            </w:r>
            <w:r>
              <w:rPr>
                <w:rFonts w:cs="v5.0.0"/>
                <w:lang w:eastAsia="ja-JP"/>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XII or</w:t>
            </w:r>
          </w:p>
          <w:p w:rsidR="00B74B8A" w:rsidRDefault="00B74B8A">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n12.</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n12,</w:t>
            </w:r>
            <w:r>
              <w:rPr>
                <w:rFonts w:cs="v5.0.0"/>
              </w:rPr>
              <w:t xml:space="preserve">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XIII or</w:t>
            </w:r>
          </w:p>
          <w:p w:rsidR="00B74B8A" w:rsidRDefault="00B74B8A">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XIV or</w:t>
            </w:r>
          </w:p>
          <w:p w:rsidR="00B74B8A" w:rsidRDefault="00B74B8A">
            <w:pPr>
              <w:pStyle w:val="TAC"/>
              <w:rPr>
                <w:rFonts w:cs="Arial"/>
                <w:lang w:val="sv-SE"/>
              </w:rPr>
            </w:pPr>
            <w:r>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n20 or n28.</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n20,</w:t>
            </w:r>
            <w:r>
              <w:rPr>
                <w:rFonts w:cs="v5.0.0"/>
              </w:rPr>
              <w:t xml:space="preserve">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w:t>
            </w:r>
            <w:ins w:id="42" w:author="Angelow, Iwajlo (Nokia - US/Naperville)" w:date="2019-04-18T08:20:00Z">
              <w:r w:rsidR="00B53725">
                <w:rPr>
                  <w:rFonts w:cs="Arial"/>
                </w:rPr>
                <w:t xml:space="preserve">n48, </w:t>
              </w:r>
            </w:ins>
            <w:r>
              <w:rPr>
                <w:rFonts w:cs="Arial"/>
              </w:rPr>
              <w:t>n</w:t>
            </w:r>
            <w:r>
              <w:rPr>
                <w:rFonts w:cs="Arial"/>
                <w:lang w:eastAsia="zh-CN"/>
              </w:rPr>
              <w:t>77</w:t>
            </w:r>
            <w:r>
              <w:rPr>
                <w:rFonts w:cs="Arial"/>
              </w:rPr>
              <w:t xml:space="preserve"> or n78.</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is not applicable to BS operating in Band n</w:t>
            </w:r>
            <w:r>
              <w:rPr>
                <w:rFonts w:cs="Arial"/>
                <w:lang w:eastAsia="zh-CN"/>
              </w:rPr>
              <w:t>77</w:t>
            </w:r>
            <w:r>
              <w:rPr>
                <w:rFonts w:cs="Arial"/>
              </w:rPr>
              <w:t xml:space="preserve"> or n78.</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XXV or</w:t>
            </w:r>
          </w:p>
          <w:p w:rsidR="00B74B8A" w:rsidRDefault="00B74B8A">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n2, n25 or n70.</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n25 since it is already covered by the requirement in subclause </w:t>
            </w:r>
            <w:r>
              <w:t>6.6.5.5.1.2</w:t>
            </w:r>
            <w:r>
              <w:rPr>
                <w:rFonts w:cs="Arial"/>
              </w:rPr>
              <w:t xml:space="preserve">. For BS operating in Band n2, it applies for 1910 MHz to 1915 MHz, while the rest is covered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FDD Band XXVI or</w:t>
            </w:r>
          </w:p>
          <w:p w:rsidR="00B74B8A" w:rsidRDefault="00B74B8A">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n5. </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For BS operating in Band n5, it applies for 814 MHz to 824 MHz, while the rest is covered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n5.</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n20 or n28.</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n28,</w:t>
            </w:r>
            <w:r>
              <w:rPr>
                <w:rFonts w:cs="v5.0.0"/>
              </w:rPr>
              <w:t xml:space="preserve"> since it is already covered by the requirement in subclause </w:t>
            </w:r>
            <w:r>
              <w:t>6.6.5.5.1.2</w:t>
            </w:r>
            <w:r>
              <w:rPr>
                <w:rFonts w:cs="v5.0.0"/>
              </w:rPr>
              <w:t xml:space="preserve">. </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t>E-UTRA Band 29</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lastRenderedPageBreak/>
              <w:t>E-UTRA Band 30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lang w:eastAsia="en-GB"/>
              </w:rPr>
              <w:t>This requirement does not apply to BS operating in Band n50, n74 or n75.</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Arial"/>
                <w:lang w:eastAsia="zh-CN"/>
              </w:rPr>
            </w:pPr>
            <w:r>
              <w:rPr>
                <w:rFonts w:cs="Arial"/>
              </w:rPr>
              <w:t>1900 – 1920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w:t>
            </w:r>
            <w:r>
              <w:rPr>
                <w:rFonts w:cs="Arial"/>
                <w:lang w:val="en-US" w:eastAsia="zh-CN"/>
              </w:rPr>
              <w:t xml:space="preserve"> n34</w:t>
            </w:r>
            <w:r>
              <w:rPr>
                <w:rFonts w:cs="Arial"/>
              </w:rPr>
              <w:t>.</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rPr>
                <w:rFonts w:cs="Arial"/>
                <w:lang w:eastAsia="zh-CN"/>
              </w:rPr>
            </w:pPr>
            <w:r>
              <w:rPr>
                <w:rFonts w:cs="Arial"/>
              </w:rPr>
              <w:t>1850 – 1910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n2 or n25.</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requirement does not apply to BS operating in Band n38. </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w:t>
            </w:r>
            <w:r>
              <w:rPr>
                <w:rFonts w:cs="Arial"/>
                <w:lang w:val="en-US" w:eastAsia="zh-CN"/>
              </w:rPr>
              <w:t xml:space="preserve"> n39</w:t>
            </w:r>
            <w:r>
              <w:rPr>
                <w:rFonts w:cs="Arial"/>
              </w:rPr>
              <w:t>.</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requirement does not apply to BS operating in Band n40.</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is not applicable to BS operating in Band n</w:t>
            </w:r>
            <w:r>
              <w:rPr>
                <w:rFonts w:cs="Arial"/>
                <w:lang w:eastAsia="zh-CN"/>
              </w:rPr>
              <w:t>41.</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is not applicable to BS operating in Band </w:t>
            </w:r>
            <w:ins w:id="43" w:author="Angelow, Iwajlo (Nokia - US/Naperville)" w:date="2019-04-18T08:24:00Z">
              <w:r w:rsidR="00B53725">
                <w:rPr>
                  <w:rFonts w:cs="Arial"/>
                </w:rPr>
                <w:t xml:space="preserve">n48, </w:t>
              </w:r>
            </w:ins>
            <w:r>
              <w:rPr>
                <w:rFonts w:cs="Arial"/>
              </w:rPr>
              <w:t>n</w:t>
            </w:r>
            <w:r>
              <w:rPr>
                <w:rFonts w:cs="Arial"/>
                <w:lang w:eastAsia="zh-CN"/>
              </w:rPr>
              <w:t>77</w:t>
            </w:r>
            <w:r>
              <w:rPr>
                <w:rFonts w:cs="Arial"/>
              </w:rPr>
              <w:t xml:space="preserve"> or n78.</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 xml:space="preserve">This is not applicable to BS operating in Band </w:t>
            </w:r>
            <w:ins w:id="44" w:author="Angelow, Iwajlo (Nokia - US/Naperville)" w:date="2019-04-18T08:24:00Z">
              <w:r w:rsidR="00B53725">
                <w:rPr>
                  <w:rFonts w:cs="Arial"/>
                </w:rPr>
                <w:t xml:space="preserve">n48, </w:t>
              </w:r>
            </w:ins>
            <w:r>
              <w:rPr>
                <w:rFonts w:cs="Arial"/>
              </w:rPr>
              <w:t>n</w:t>
            </w:r>
            <w:r>
              <w:rPr>
                <w:rFonts w:cs="Arial"/>
                <w:lang w:eastAsia="zh-CN"/>
              </w:rPr>
              <w:t>77</w:t>
            </w:r>
            <w:r>
              <w:rPr>
                <w:rFonts w:cs="Arial"/>
              </w:rPr>
              <w:t xml:space="preserve"> or n78.</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rPr>
              <w:t>This is not applicable to BS operating in Band n28.</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pP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lang w:eastAsia="ja-JP"/>
              </w:rPr>
              <w:t xml:space="preserve">E-UTRA Band </w:t>
            </w:r>
            <w:r>
              <w:rPr>
                <w:rFonts w:cs="Arial"/>
                <w:lang w:eastAsia="zh-CN"/>
              </w:rPr>
              <w:t>48</w:t>
            </w:r>
            <w:ins w:id="45" w:author="Angelow, Iwajlo (Nokia - US/Naperville)" w:date="2019-04-18T08:21:00Z">
              <w:r w:rsidR="00B53725">
                <w:rPr>
                  <w:rFonts w:cs="Arial"/>
                  <w:lang w:eastAsia="zh-CN"/>
                </w:rPr>
                <w:t xml:space="preserve"> or NR Band n48</w:t>
              </w:r>
            </w:ins>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lang w:eastAsia="ko-KR"/>
              </w:rPr>
              <w:t xml:space="preserve">This requirement does not apply to BS operating in Band </w:t>
            </w:r>
            <w:ins w:id="46" w:author="Angelow, Iwajlo (Nokia - US/Naperville)" w:date="2019-04-18T08:22:00Z">
              <w:r w:rsidR="00B53725">
                <w:rPr>
                  <w:rFonts w:cs="Arial"/>
                  <w:lang w:eastAsia="ko-KR"/>
                </w:rPr>
                <w:t xml:space="preserve">n48, </w:t>
              </w:r>
            </w:ins>
            <w:r>
              <w:rPr>
                <w:rFonts w:cs="Arial"/>
                <w:lang w:eastAsia="ko-KR"/>
              </w:rPr>
              <w:t>n77 and n78.</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lang w:eastAsia="ko-KR"/>
              </w:rPr>
              <w:t>This requirement does not apply to BS operating in Band n50, n51, n74, n75 or n76.</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pPr>
            <w:r>
              <w:rPr>
                <w:rFonts w:cs="Arial"/>
                <w:lang w:eastAsia="ko-KR"/>
              </w:rPr>
              <w:t>This requirement does not apply to BS operating in Band n50, n51, n75 or n76.</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 xml:space="preserve">This requirement does not apply to BS operating in band n1, </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ja-JP"/>
              </w:rPr>
              <w:t xml:space="preserve">For BS operating in Band n1, it applies for 1980 MHz to 2010 MHz, while the rest is covered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This requirement does not apply to BS operating in band n66.</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This requirement does not apply to BS operating in Band n28.</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This requirement does not apply to BS operating in band n28.</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 xml:space="preserve">For BS operating in Band n28, this requirement applies between 698 MHz and 703 MHz, while the rest is covered in subclause </w:t>
            </w:r>
            <w:r>
              <w:t>6.6.5.5.1.2</w:t>
            </w:r>
            <w:r>
              <w:rPr>
                <w:rFonts w:cs="v5.0.0"/>
              </w:rPr>
              <w:t>.</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This requirement does not apply to BS operating in Band n38.</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This requirement does not apply to BS operating in band n2, n25 or n70</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rPr>
              <w:t>This requirement does not apply to BS operating in band n70, since it is already covered by the requirement in subclause 6</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n71</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 xml:space="preserve">This requirement does not apply to BS operating in band n71, since it is already covered by the requirement in subclause </w:t>
            </w:r>
            <w:r>
              <w:t>6.6.5.5.1.2</w:t>
            </w:r>
            <w:r>
              <w:rPr>
                <w:rFonts w:cs="v5.0.0"/>
              </w:rPr>
              <w:t>.</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rPr>
                <w:rFonts w:cs="Arial"/>
                <w:lang w:eastAsia="ko-KR"/>
              </w:rPr>
            </w:pP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74B8A" w:rsidRDefault="00B74B8A">
            <w:pPr>
              <w:pStyle w:val="TAL"/>
              <w:rPr>
                <w:rFonts w:cs="Arial"/>
                <w:lang w:eastAsia="ko-KR"/>
              </w:rPr>
            </w:pP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 xml:space="preserve">This requirement does not apply to BS operating in Band n50, n75 or </w:t>
            </w:r>
            <w:r>
              <w:rPr>
                <w:rFonts w:cs="Arial"/>
                <w:lang w:eastAsia="ja-JP"/>
              </w:rPr>
              <w:t>n75.</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v5.0.0"/>
                <w:lang w:eastAsia="ko-KR"/>
              </w:rPr>
              <w:t>This requirement does not apply to BS operating in Band n50, n51, n74, n75 or n76.</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n50, n51, n74, n75 or n76.</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n50, n51, n75 or n76.</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 xml:space="preserve">This requirement does not apply to BS operating in Band </w:t>
            </w:r>
            <w:ins w:id="47" w:author="Angelow, Iwajlo (Nokia - US/Naperville)" w:date="2019-04-18T08:22:00Z">
              <w:r w:rsidR="00B53725">
                <w:rPr>
                  <w:rFonts w:cs="Arial"/>
                  <w:lang w:eastAsia="ko-KR"/>
                </w:rPr>
                <w:t xml:space="preserve">n48, </w:t>
              </w:r>
            </w:ins>
            <w:r>
              <w:rPr>
                <w:rFonts w:cs="Arial"/>
                <w:lang w:eastAsia="ko-KR"/>
              </w:rPr>
              <w:t>n77 or n78</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 xml:space="preserve">This requirement does not apply to BS operating in Band </w:t>
            </w:r>
            <w:ins w:id="48" w:author="Angelow, Iwajlo (Nokia - US/Naperville)" w:date="2019-04-18T08:22:00Z">
              <w:r w:rsidR="00B53725">
                <w:rPr>
                  <w:rFonts w:cs="Arial"/>
                  <w:lang w:eastAsia="ko-KR"/>
                </w:rPr>
                <w:t xml:space="preserve">n48, </w:t>
              </w:r>
            </w:ins>
            <w:r>
              <w:rPr>
                <w:rFonts w:cs="Arial"/>
                <w:lang w:eastAsia="ko-KR"/>
              </w:rPr>
              <w:t>n77 or n78</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n79</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n3, since it is already covered by the requirement in subclause 6.6.5.2.2.</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n8, since it is already covered by the requirement in subclause 6.6.5.2.2.</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n20, since it is already covered by the requirement in subclause 6.6.5.2.2.</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 xml:space="preserve">This requirement does not apply to BS operating in band n28, since it is already covered by the requirement in subclause 6.6.5.2.2. </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B74B8A" w:rsidRDefault="00B74B8A">
            <w:pPr>
              <w:pStyle w:val="TAC"/>
            </w:pPr>
            <w:r>
              <w:t>1920 – 1980 MHz</w:t>
            </w:r>
          </w:p>
          <w:p w:rsidR="00B74B8A" w:rsidRDefault="00B74B8A">
            <w:pPr>
              <w:pStyle w:val="TAC"/>
            </w:pP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n1, since it is already covered by the requirement in subclause 6.6.5.2.2.</w:t>
            </w:r>
          </w:p>
        </w:tc>
      </w:tr>
      <w:tr w:rsidR="00B74B8A" w:rsidTr="00B74B8A">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n12.</w:t>
            </w:r>
          </w:p>
        </w:tc>
      </w:tr>
      <w:tr w:rsidR="00B74B8A" w:rsidTr="00B74B8A">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B74B8A" w:rsidRDefault="00B74B8A">
            <w:pPr>
              <w:spacing w:after="0"/>
              <w:rPr>
                <w:rFonts w:ascii="Arial" w:eastAsia="Times New Roman"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lang w:eastAsia="ko-KR"/>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n12, since it is already covered by the requirement in subclause 6.6.5.2.2.</w:t>
            </w:r>
          </w:p>
        </w:tc>
      </w:tr>
      <w:tr w:rsidR="00B74B8A" w:rsidTr="00B74B8A">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lang w:eastAsia="ko-KR"/>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74B8A" w:rsidRDefault="00B74B8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B74B8A" w:rsidRDefault="00B74B8A">
            <w:pPr>
              <w:pStyle w:val="TAL"/>
              <w:rPr>
                <w:rFonts w:cs="Arial"/>
                <w:lang w:eastAsia="ko-KR"/>
              </w:rPr>
            </w:pPr>
            <w:r>
              <w:rPr>
                <w:rFonts w:cs="Arial"/>
                <w:lang w:eastAsia="ko-KR"/>
              </w:rPr>
              <w:t>This requirement does not apply to BS operating in band n66, since it is already covered by the requirement in subclause 6.6.5.2.2.</w:t>
            </w:r>
          </w:p>
        </w:tc>
      </w:tr>
    </w:tbl>
    <w:p w:rsidR="00B74B8A" w:rsidRDefault="00B74B8A" w:rsidP="00B74B8A">
      <w:pPr>
        <w:rPr>
          <w:rFonts w:eastAsia="Times New Roman"/>
        </w:rPr>
      </w:pPr>
    </w:p>
    <w:p w:rsidR="00B74B8A" w:rsidRDefault="00B74B8A" w:rsidP="00B74B8A">
      <w:pPr>
        <w:pStyle w:val="NO"/>
      </w:pPr>
      <w:bookmarkStart w:id="49" w:name="_Hlk497677260"/>
      <w:r>
        <w:t>NOTE 1:</w:t>
      </w:r>
      <w:r>
        <w:tab/>
        <w:t xml:space="preserve">As defined in the scope for spurious emissions in this subclause,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B74B8A" w:rsidRDefault="00B74B8A" w:rsidP="00B74B8A">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B74B8A" w:rsidRDefault="00B74B8A" w:rsidP="00B74B8A">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B74B8A" w:rsidRDefault="00B74B8A" w:rsidP="00B74B8A">
      <w:pPr>
        <w:pStyle w:val="NO"/>
      </w:pPr>
      <w:r>
        <w:t>NOTE 4:</w:t>
      </w:r>
      <w:r>
        <w:tab/>
        <w:t xml:space="preserve">For NR Band n28 BS, specific solutions may be required to fulfil the spurious emissions limits for BS for co-existence with E-UTRA Band 27 UL </w:t>
      </w:r>
      <w:r>
        <w:rPr>
          <w:i/>
        </w:rPr>
        <w:t>operating band</w:t>
      </w:r>
      <w:r>
        <w:t>.</w:t>
      </w:r>
    </w:p>
    <w:p w:rsidR="00B74B8A" w:rsidRDefault="00B74B8A" w:rsidP="00B74B8A">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6.6.1.</w:t>
      </w:r>
    </w:p>
    <w:p w:rsidR="00B74B8A" w:rsidRDefault="00B74B8A" w:rsidP="00B74B8A">
      <w:r>
        <w:t xml:space="preserve">The </w:t>
      </w:r>
      <w:r>
        <w:rPr>
          <w:i/>
        </w:rPr>
        <w:t>basic limits</w:t>
      </w:r>
      <w:r>
        <w:t xml:space="preserve"> for this requirement is:</w:t>
      </w:r>
    </w:p>
    <w:p w:rsidR="00B74B8A" w:rsidRDefault="00B74B8A" w:rsidP="00B74B8A">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74B8A" w:rsidTr="00B74B8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B74B8A" w:rsidRDefault="00B74B8A">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74B8A" w:rsidRDefault="00B74B8A">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B74B8A" w:rsidRDefault="00B74B8A">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B74B8A" w:rsidRDefault="00B74B8A">
            <w:pPr>
              <w:pStyle w:val="TAH"/>
              <w:rPr>
                <w:rFonts w:cs="Arial"/>
              </w:rPr>
            </w:pPr>
            <w:r>
              <w:rPr>
                <w:rFonts w:cs="Arial"/>
              </w:rPr>
              <w:t>Note</w:t>
            </w:r>
          </w:p>
        </w:tc>
      </w:tr>
      <w:tr w:rsidR="00B74B8A" w:rsidTr="00B74B8A">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B74B8A" w:rsidRDefault="00B74B8A">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B74B8A" w:rsidRDefault="00B74B8A">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B74B8A" w:rsidRDefault="00B74B8A">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B74B8A" w:rsidRDefault="00B74B8A">
            <w:pPr>
              <w:pStyle w:val="TAC"/>
              <w:rPr>
                <w:rFonts w:cs="Arial"/>
              </w:rPr>
            </w:pPr>
            <w:r>
              <w:rPr>
                <w:rFonts w:cs="Arial"/>
              </w:rPr>
              <w:t xml:space="preserve">Applicable when co-existence with PHS system operating in 1884.5 - 1915.7MHz </w:t>
            </w:r>
          </w:p>
        </w:tc>
      </w:tr>
    </w:tbl>
    <w:p w:rsidR="00B74B8A" w:rsidRDefault="00B74B8A" w:rsidP="00B74B8A">
      <w:pPr>
        <w:rPr>
          <w:rFonts w:eastAsia="Times New Roman"/>
        </w:rPr>
      </w:pPr>
    </w:p>
    <w:p w:rsidR="00B74B8A" w:rsidRDefault="00B74B8A" w:rsidP="00B74B8A">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rsidR="00B74B8A" w:rsidRDefault="00B74B8A" w:rsidP="00B74B8A">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74B8A" w:rsidTr="00B74B8A">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B74B8A" w:rsidRDefault="00B74B8A">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rsidR="00B74B8A" w:rsidRDefault="00B74B8A">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rsidR="00B74B8A" w:rsidRDefault="00B74B8A">
            <w:pPr>
              <w:pStyle w:val="TAH"/>
            </w:pPr>
            <w:r>
              <w:t>Measurement bandwidth</w:t>
            </w:r>
          </w:p>
        </w:tc>
      </w:tr>
      <w:tr w:rsidR="00B74B8A" w:rsidTr="00B74B8A">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27 MHz</w:t>
            </w:r>
          </w:p>
        </w:tc>
      </w:tr>
    </w:tbl>
    <w:p w:rsidR="00B74B8A" w:rsidRDefault="00B74B8A" w:rsidP="00B74B8A">
      <w:pPr>
        <w:pStyle w:val="NO"/>
        <w:rPr>
          <w:rFonts w:eastAsia="Times New Roman"/>
        </w:rPr>
      </w:pPr>
    </w:p>
    <w:p w:rsidR="00B74B8A" w:rsidRDefault="00B74B8A" w:rsidP="00B74B8A">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rsidR="00B74B8A" w:rsidRDefault="00B74B8A" w:rsidP="00B74B8A">
      <w:pPr>
        <w:pStyle w:val="TH"/>
      </w:pPr>
      <w:r>
        <w:t xml:space="preserve">Table </w:t>
      </w:r>
      <w:r>
        <w:rPr>
          <w:lang w:val="en-US"/>
        </w:rPr>
        <w:t>6.6.5.2.3-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74B8A" w:rsidTr="00B74B8A">
        <w:trPr>
          <w:jc w:val="center"/>
        </w:trPr>
        <w:tc>
          <w:tcPr>
            <w:tcW w:w="3023"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lang w:eastAsia="en-GB"/>
              </w:rPr>
            </w:pPr>
            <w:r>
              <w:rPr>
                <w:rFonts w:cs="Arial"/>
                <w:lang w:eastAsia="en-GB"/>
              </w:rPr>
              <w:t>Measurement bandwidth</w:t>
            </w:r>
          </w:p>
        </w:tc>
      </w:tr>
      <w:tr w:rsidR="00B74B8A" w:rsidTr="00B74B8A">
        <w:trPr>
          <w:jc w:val="center"/>
        </w:trPr>
        <w:tc>
          <w:tcPr>
            <w:tcW w:w="302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en-GB"/>
              </w:rPr>
            </w:pPr>
            <w:r>
              <w:rPr>
                <w:lang w:eastAsia="en-GB"/>
              </w:rPr>
              <w:t>1518.5 MHz ≤ F</w:t>
            </w:r>
            <w:r>
              <w:rPr>
                <w:vertAlign w:val="subscript"/>
                <w:lang w:eastAsia="en-GB"/>
              </w:rPr>
              <w:t>filter</w:t>
            </w:r>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en-GB"/>
              </w:rPr>
            </w:pPr>
            <w:r>
              <w:rPr>
                <w:lang w:eastAsia="en-GB"/>
              </w:rPr>
              <w:t>1 MHz</w:t>
            </w:r>
          </w:p>
        </w:tc>
      </w:tr>
      <w:tr w:rsidR="00B74B8A" w:rsidTr="00B74B8A">
        <w:trPr>
          <w:jc w:val="center"/>
        </w:trPr>
        <w:tc>
          <w:tcPr>
            <w:tcW w:w="3023"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en-GB"/>
              </w:rPr>
            </w:pPr>
            <w:r>
              <w:rPr>
                <w:lang w:eastAsia="en-GB"/>
              </w:rPr>
              <w:t>1520.5 MHz ≤ F</w:t>
            </w:r>
            <w:r>
              <w:rPr>
                <w:vertAlign w:val="subscript"/>
                <w:lang w:eastAsia="en-GB"/>
              </w:rPr>
              <w:t>filter</w:t>
            </w:r>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en-GB"/>
              </w:rPr>
            </w:pPr>
            <w:r>
              <w:rPr>
                <w:lang w:eastAsia="en-GB"/>
              </w:rPr>
              <w:t>1 MHz</w:t>
            </w:r>
          </w:p>
        </w:tc>
      </w:tr>
    </w:tbl>
    <w:p w:rsidR="00B74B8A" w:rsidRDefault="00B74B8A" w:rsidP="00B74B8A">
      <w:pPr>
        <w:rPr>
          <w:rFonts w:eastAsia="Times New Roman"/>
        </w:rPr>
      </w:pPr>
    </w:p>
    <w:p w:rsidR="00B74B8A" w:rsidRDefault="00B74B8A" w:rsidP="00B74B8A">
      <w:pPr>
        <w:pStyle w:val="NO"/>
      </w:pPr>
      <w:r>
        <w:t>NOTE:</w:t>
      </w:r>
      <w:r>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B53725" w:rsidRDefault="00B53725" w:rsidP="00B53725">
      <w:pPr>
        <w:rPr>
          <w:ins w:id="50" w:author="Angelow, Iwajlo (Nokia - US/Naperville)" w:date="2019-04-18T08:22:00Z"/>
          <w:rFonts w:cs="v3.8.0"/>
        </w:rPr>
      </w:pPr>
      <w:bookmarkStart w:id="51" w:name="_Hlk349072"/>
      <w:bookmarkStart w:id="52" w:name="_Toc5282782"/>
      <w:ins w:id="53" w:author="Angelow, Iwajlo (Nokia - US/Naperville)" w:date="2019-04-18T08:22:00Z">
        <w:r>
          <w:rPr>
            <w:rFonts w:cs="v3.8.0"/>
          </w:rPr>
          <w:lastRenderedPageBreak/>
          <w:t>The following requirement may apply to BS operating in Band n48 in certain regions. The power of any spurious emission shall not exceed:</w:t>
        </w:r>
      </w:ins>
    </w:p>
    <w:p w:rsidR="00B53725" w:rsidRDefault="00B53725" w:rsidP="00B53725">
      <w:pPr>
        <w:pStyle w:val="TH"/>
        <w:rPr>
          <w:ins w:id="54" w:author="Angelow, Iwajlo (Nokia - US/Naperville)" w:date="2019-04-18T08:22:00Z"/>
          <w:rFonts w:cs="v5.0.0"/>
        </w:rPr>
      </w:pPr>
      <w:ins w:id="55" w:author="Angelow, Iwajlo (Nokia - US/Naperville)" w:date="2019-04-18T08:22:00Z">
        <w:r>
          <w:rPr>
            <w:rFonts w:cs="v5.0.0"/>
          </w:rPr>
          <w:t>Table 6.6.5.2.3-6: Additional B</w:t>
        </w:r>
        <w:r>
          <w:t xml:space="preserve">S Spurious emissions limits for Band </w:t>
        </w:r>
        <w:r>
          <w:rPr>
            <w:lang w:eastAsia="zh-CN"/>
          </w:rPr>
          <w:t>n48</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3725" w:rsidTr="00697C5F">
        <w:trPr>
          <w:cantSplit/>
          <w:jc w:val="center"/>
          <w:ins w:id="56" w:author="Angelow, Iwajlo (Nokia - US/Naperville)" w:date="2019-04-18T08:22:00Z"/>
        </w:trPr>
        <w:tc>
          <w:tcPr>
            <w:tcW w:w="237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H"/>
              <w:rPr>
                <w:ins w:id="57" w:author="Angelow, Iwajlo (Nokia - US/Naperville)" w:date="2019-04-18T08:22:00Z"/>
                <w:rFonts w:cs="v5.0.0"/>
                <w:lang w:eastAsia="ja-JP"/>
              </w:rPr>
            </w:pPr>
            <w:ins w:id="58" w:author="Angelow, Iwajlo (Nokia - US/Naperville)" w:date="2019-04-18T08:22:00Z">
              <w:r>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H"/>
              <w:rPr>
                <w:ins w:id="59" w:author="Angelow, Iwajlo (Nokia - US/Naperville)" w:date="2019-04-18T08:22:00Z"/>
                <w:rFonts w:cs="v5.0.0"/>
                <w:lang w:eastAsia="ja-JP"/>
              </w:rPr>
            </w:pPr>
            <w:ins w:id="60" w:author="Angelow, Iwajlo (Nokia - US/Naperville)" w:date="2019-04-18T08:22:00Z">
              <w:r>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H"/>
              <w:rPr>
                <w:ins w:id="61" w:author="Angelow, Iwajlo (Nokia - US/Naperville)" w:date="2019-04-18T08:22:00Z"/>
                <w:rFonts w:cs="v5.0.0"/>
                <w:lang w:eastAsia="ja-JP"/>
              </w:rPr>
            </w:pPr>
            <w:ins w:id="62" w:author="Angelow, Iwajlo (Nokia - US/Naperville)" w:date="2019-04-18T08:22:00Z">
              <w:r>
                <w:rPr>
                  <w:rFonts w:cs="v5.0.0"/>
                  <w:lang w:eastAsia="ja-JP"/>
                </w:rPr>
                <w:t>Measurement Bandwidth (NOTE)</w:t>
              </w:r>
            </w:ins>
          </w:p>
        </w:tc>
        <w:tc>
          <w:tcPr>
            <w:tcW w:w="195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H"/>
              <w:rPr>
                <w:ins w:id="63" w:author="Angelow, Iwajlo (Nokia - US/Naperville)" w:date="2019-04-18T08:22:00Z"/>
                <w:rFonts w:cs="v5.0.0"/>
                <w:lang w:eastAsia="ja-JP"/>
              </w:rPr>
            </w:pPr>
            <w:ins w:id="64" w:author="Angelow, Iwajlo (Nokia - US/Naperville)" w:date="2019-04-18T08:22:00Z">
              <w:r>
                <w:rPr>
                  <w:rFonts w:cs="v5.0.0"/>
                  <w:lang w:eastAsia="ja-JP"/>
                </w:rPr>
                <w:t>Note</w:t>
              </w:r>
            </w:ins>
          </w:p>
        </w:tc>
      </w:tr>
      <w:tr w:rsidR="00B53725" w:rsidTr="00697C5F">
        <w:trPr>
          <w:cantSplit/>
          <w:jc w:val="center"/>
          <w:ins w:id="65" w:author="Angelow, Iwajlo (Nokia - US/Naperville)" w:date="2019-04-18T08:22:00Z"/>
        </w:trPr>
        <w:tc>
          <w:tcPr>
            <w:tcW w:w="237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C"/>
              <w:rPr>
                <w:ins w:id="66" w:author="Angelow, Iwajlo (Nokia - US/Naperville)" w:date="2019-04-18T08:22:00Z"/>
                <w:rFonts w:cs="v5.0.0"/>
                <w:lang w:eastAsia="ja-JP"/>
              </w:rPr>
            </w:pPr>
            <w:ins w:id="67" w:author="Angelow, Iwajlo (Nokia - US/Naperville)" w:date="2019-04-18T08:22:00Z">
              <w:r>
                <w:rPr>
                  <w:noProof/>
                  <w:szCs w:val="21"/>
                  <w:lang w:eastAsia="ja-JP"/>
                </w:rPr>
                <w:t>3530MHz – 3720MHz</w:t>
              </w:r>
            </w:ins>
          </w:p>
        </w:tc>
        <w:tc>
          <w:tcPr>
            <w:tcW w:w="127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C"/>
              <w:rPr>
                <w:ins w:id="68" w:author="Angelow, Iwajlo (Nokia - US/Naperville)" w:date="2019-04-18T08:22:00Z"/>
                <w:rFonts w:cs="v5.0.0"/>
                <w:lang w:eastAsia="ja-JP"/>
              </w:rPr>
            </w:pPr>
            <w:ins w:id="69" w:author="Angelow, Iwajlo (Nokia - US/Naperville)" w:date="2019-04-18T08:22:00Z">
              <w:r>
                <w:rPr>
                  <w:noProof/>
                  <w:szCs w:val="21"/>
                  <w:lang w:eastAsia="ja-JP"/>
                </w:rPr>
                <w:t>-25dBm</w:t>
              </w:r>
            </w:ins>
          </w:p>
        </w:tc>
        <w:tc>
          <w:tcPr>
            <w:tcW w:w="1418"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C"/>
              <w:rPr>
                <w:ins w:id="70" w:author="Angelow, Iwajlo (Nokia - US/Naperville)" w:date="2019-04-18T08:22:00Z"/>
                <w:rFonts w:cs="v5.0.0"/>
                <w:lang w:eastAsia="zh-CN"/>
              </w:rPr>
            </w:pPr>
            <w:ins w:id="71" w:author="Angelow, Iwajlo (Nokia - US/Naperville)" w:date="2019-04-18T08:22: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C"/>
              <w:jc w:val="left"/>
              <w:rPr>
                <w:ins w:id="72" w:author="Angelow, Iwajlo (Nokia - US/Naperville)" w:date="2019-04-18T08:22:00Z"/>
                <w:rFonts w:cs="v5.0.0"/>
                <w:lang w:eastAsia="ja-JP"/>
              </w:rPr>
            </w:pPr>
            <w:ins w:id="73" w:author="Angelow, Iwajlo (Nokia - US/Naperville)" w:date="2019-04-18T08:22:00Z">
              <w:r>
                <w:rPr>
                  <w:rFonts w:cs="v5.0.0"/>
                  <w:lang w:eastAsia="ja-JP"/>
                </w:rPr>
                <w:t xml:space="preserve">Applicable 10MHz from the assigned channel edge </w:t>
              </w:r>
            </w:ins>
          </w:p>
        </w:tc>
      </w:tr>
      <w:tr w:rsidR="00B53725" w:rsidTr="00697C5F">
        <w:trPr>
          <w:cantSplit/>
          <w:jc w:val="center"/>
          <w:ins w:id="74" w:author="Angelow, Iwajlo (Nokia - US/Naperville)" w:date="2019-04-18T08:22:00Z"/>
        </w:trPr>
        <w:tc>
          <w:tcPr>
            <w:tcW w:w="237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C"/>
              <w:rPr>
                <w:ins w:id="75" w:author="Angelow, Iwajlo (Nokia - US/Naperville)" w:date="2019-04-18T08:22:00Z"/>
                <w:noProof/>
                <w:szCs w:val="21"/>
                <w:lang w:val="en-US" w:eastAsia="ja-JP"/>
              </w:rPr>
            </w:pPr>
            <w:ins w:id="76" w:author="Angelow, Iwajlo (Nokia - US/Naperville)" w:date="2019-04-18T08:22:00Z">
              <w:r>
                <w:rPr>
                  <w:noProof/>
                  <w:szCs w:val="21"/>
                  <w:lang w:val="en-US" w:eastAsia="ja-JP"/>
                </w:rPr>
                <w:t xml:space="preserve">3100MHz – </w:t>
              </w:r>
              <w:r>
                <w:rPr>
                  <w:noProof/>
                  <w:szCs w:val="21"/>
                  <w:lang w:eastAsia="ja-JP"/>
                </w:rPr>
                <w:t>3530</w:t>
              </w:r>
              <w:r>
                <w:rPr>
                  <w:noProof/>
                  <w:szCs w:val="21"/>
                  <w:lang w:val="en-US" w:eastAsia="ja-JP"/>
                </w:rPr>
                <w:t>MHz</w:t>
              </w:r>
            </w:ins>
          </w:p>
          <w:p w:rsidR="00B53725" w:rsidRDefault="00B53725" w:rsidP="00697C5F">
            <w:pPr>
              <w:pStyle w:val="TAC"/>
              <w:rPr>
                <w:ins w:id="77" w:author="Angelow, Iwajlo (Nokia - US/Naperville)" w:date="2019-04-18T08:22:00Z"/>
                <w:noProof/>
                <w:szCs w:val="21"/>
                <w:lang w:val="en-US" w:eastAsia="ja-JP"/>
              </w:rPr>
            </w:pPr>
            <w:ins w:id="78" w:author="Angelow, Iwajlo (Nokia - US/Naperville)" w:date="2019-04-18T08:22:00Z">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ins>
          </w:p>
        </w:tc>
        <w:tc>
          <w:tcPr>
            <w:tcW w:w="127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C"/>
              <w:rPr>
                <w:ins w:id="79" w:author="Angelow, Iwajlo (Nokia - US/Naperville)" w:date="2019-04-18T08:22:00Z"/>
                <w:noProof/>
                <w:szCs w:val="21"/>
                <w:lang w:eastAsia="zh-CN"/>
              </w:rPr>
            </w:pPr>
            <w:ins w:id="80" w:author="Angelow, Iwajlo (Nokia - US/Naperville)" w:date="2019-04-18T08:22:00Z">
              <w:r>
                <w:rPr>
                  <w:noProof/>
                  <w:szCs w:val="21"/>
                  <w:lang w:eastAsia="ja-JP"/>
                </w:rPr>
                <w:t>-40dBm</w:t>
              </w:r>
            </w:ins>
          </w:p>
        </w:tc>
        <w:tc>
          <w:tcPr>
            <w:tcW w:w="1418"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pStyle w:val="TAC"/>
              <w:rPr>
                <w:ins w:id="81" w:author="Angelow, Iwajlo (Nokia - US/Naperville)" w:date="2019-04-18T08:22:00Z"/>
                <w:rFonts w:cs="v5.0.0"/>
                <w:szCs w:val="22"/>
                <w:lang w:eastAsia="ja-JP"/>
              </w:rPr>
            </w:pPr>
            <w:ins w:id="82" w:author="Angelow, Iwajlo (Nokia - US/Naperville)" w:date="2019-04-18T08:22:00Z">
              <w:r>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hideMark/>
          </w:tcPr>
          <w:p w:rsidR="00B53725" w:rsidRDefault="00B53725" w:rsidP="00697C5F">
            <w:pPr>
              <w:rPr>
                <w:ins w:id="83" w:author="Angelow, Iwajlo (Nokia - US/Naperville)" w:date="2019-04-18T08:22:00Z"/>
                <w:rFonts w:cs="v5.0.0"/>
                <w:szCs w:val="22"/>
                <w:lang w:eastAsia="ja-JP"/>
              </w:rPr>
            </w:pPr>
          </w:p>
        </w:tc>
      </w:tr>
    </w:tbl>
    <w:p w:rsidR="00B53725" w:rsidRDefault="00B53725" w:rsidP="00B53725">
      <w:pPr>
        <w:rPr>
          <w:ins w:id="84" w:author="Angelow, Iwajlo (Nokia - US/Naperville)" w:date="2019-04-18T08:22:00Z"/>
          <w:rFonts w:eastAsia="Times New Roman"/>
        </w:rPr>
      </w:pPr>
    </w:p>
    <w:p w:rsidR="00B53725" w:rsidRDefault="00B53725" w:rsidP="00B53725">
      <w:pPr>
        <w:pStyle w:val="NO"/>
        <w:rPr>
          <w:ins w:id="85" w:author="Angelow, Iwajlo (Nokia - US/Naperville)" w:date="2019-04-18T08:22:00Z"/>
        </w:rPr>
      </w:pPr>
      <w:ins w:id="86" w:author="Angelow, Iwajlo (Nokia - US/Naperville)" w:date="2019-04-18T08:22:00Z">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1"/>
      </w:ins>
    </w:p>
    <w:p w:rsidR="00B74B8A" w:rsidRDefault="00B74B8A" w:rsidP="00B74B8A">
      <w:pPr>
        <w:pStyle w:val="Heading6"/>
      </w:pPr>
      <w:r>
        <w:t>6.6.5.5.1.4</w:t>
      </w:r>
      <w:r>
        <w:tab/>
        <w:t>Co-location with other base stations</w:t>
      </w:r>
      <w:bookmarkEnd w:id="52"/>
    </w:p>
    <w:p w:rsidR="00B74B8A" w:rsidRDefault="00B74B8A" w:rsidP="00B74B8A">
      <w:pPr>
        <w:rPr>
          <w:rFonts w:cs="v5.0.0"/>
        </w:rPr>
      </w:pPr>
      <w:r>
        <w:rPr>
          <w:rFonts w:cs="v5.0.0"/>
        </w:rPr>
        <w:t>These requirements may be applied for the protection of other BS receivers when GSM900, DCS1800, PCS1900, GSM850, CDMA850, UTRA FDD, UTRA TDD, E-UTRA and/or NR BS are co-located with a BS.</w:t>
      </w:r>
    </w:p>
    <w:p w:rsidR="00B74B8A" w:rsidRDefault="00B74B8A" w:rsidP="00B74B8A">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B74B8A" w:rsidRDefault="00B74B8A" w:rsidP="00B74B8A">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rsidR="00B74B8A" w:rsidRDefault="00B74B8A" w:rsidP="00B74B8A">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74B8A" w:rsidTr="00B74B8A">
        <w:trPr>
          <w:tblHeader/>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rPr>
            </w:pPr>
            <w:r>
              <w:rPr>
                <w:rFonts w:cs="Arial"/>
              </w:rPr>
              <w:lastRenderedPageBreak/>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rPr>
            </w:pPr>
            <w:r>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rPr>
            </w:pPr>
            <w:r>
              <w:rPr>
                <w:rFonts w:cs="Arial"/>
              </w:rPr>
              <w:t>Note</w:t>
            </w:r>
          </w:p>
        </w:tc>
      </w:tr>
      <w:tr w:rsidR="00B74B8A" w:rsidTr="00B74B8A">
        <w:trPr>
          <w:tblHeader/>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B74B8A" w:rsidRDefault="00B74B8A">
            <w:pPr>
              <w:spacing w:after="0"/>
              <w:rPr>
                <w:rFonts w:ascii="Arial" w:eastAsia="Times New Roman" w:hAnsi="Arial" w:cs="Arial"/>
                <w:b/>
                <w:sz w:val="18"/>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GSM900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876-915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-98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-70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DCS1800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PCS1900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lang w:eastAsia="zh-CN"/>
              </w:rPr>
            </w:pPr>
            <w:r>
              <w:rPr>
                <w:rFonts w:cs="Arial"/>
              </w:rPr>
              <w:t>1920 – 1980 MHz</w:t>
            </w:r>
          </w:p>
          <w:p w:rsidR="00B74B8A" w:rsidRDefault="00B74B8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lang w:eastAsia="zh-CN"/>
              </w:rPr>
            </w:pPr>
            <w:r>
              <w:rPr>
                <w:rFonts w:cs="Arial"/>
              </w:rPr>
              <w:t>1850 – 1910 MHz</w:t>
            </w:r>
          </w:p>
          <w:p w:rsidR="00B74B8A" w:rsidRDefault="00B74B8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This is not applicable to BS operating in Band n50, n74 or n75</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val="sv-SE"/>
              </w:rPr>
            </w:pPr>
            <w:r>
              <w:rPr>
                <w:rFonts w:cs="Arial"/>
                <w:lang w:val="sv-SE"/>
              </w:rPr>
              <w:t>UTRA FDD Band XII or</w:t>
            </w:r>
          </w:p>
          <w:p w:rsidR="00B74B8A" w:rsidRDefault="00B74B8A">
            <w:pPr>
              <w:pStyle w:val="TAC"/>
              <w:rPr>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val="sv-SE"/>
              </w:rPr>
            </w:pPr>
            <w:r>
              <w:rPr>
                <w:rFonts w:cs="Arial"/>
                <w:lang w:val="sv-SE"/>
              </w:rPr>
              <w:t>UTRA FDD Band XIII or</w:t>
            </w:r>
          </w:p>
          <w:p w:rsidR="00B74B8A" w:rsidRDefault="00B74B8A">
            <w:pPr>
              <w:pStyle w:val="TAC"/>
              <w:rPr>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val="sv-SE"/>
              </w:rPr>
            </w:pPr>
            <w:r>
              <w:rPr>
                <w:rFonts w:cs="Arial"/>
                <w:lang w:val="sv-SE"/>
              </w:rPr>
              <w:t>UTRA FDD Band XIV or</w:t>
            </w:r>
          </w:p>
          <w:p w:rsidR="00B74B8A" w:rsidRDefault="00B74B8A">
            <w:pPr>
              <w:pStyle w:val="TAC"/>
              <w:rPr>
                <w:lang w:val="sv-SE" w:eastAsia="zh-CN"/>
              </w:rPr>
            </w:pPr>
            <w:r>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rPr>
                <w:rFonts w:cs="Arial"/>
              </w:rPr>
              <w:t>E-UTRA Band 18</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This is not applicable to BS operating in Band n50, n74 or n75</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 xml:space="preserve">This is not applicable to BS operating in Band </w:t>
            </w:r>
            <w:ins w:id="87" w:author="Angelow, Iwajlo (Nokia - US/Naperville)" w:date="2019-04-18T08:23:00Z">
              <w:r w:rsidR="00B53725">
                <w:rPr>
                  <w:lang w:eastAsia="ja-JP"/>
                </w:rPr>
                <w:t>n48,</w:t>
              </w:r>
              <w:r w:rsidR="00B53725">
                <w:rPr>
                  <w:rFonts w:cs="Arial"/>
                </w:rPr>
                <w:t xml:space="preserve"> </w:t>
              </w:r>
            </w:ins>
            <w:r>
              <w:rPr>
                <w:rFonts w:cs="Arial"/>
              </w:rPr>
              <w:t>n77 or n78</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lastRenderedPageBreak/>
              <w:t>E-UTRA Band 23</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val="sv-SE"/>
              </w:rPr>
            </w:pPr>
            <w:r>
              <w:rPr>
                <w:rFonts w:cs="Arial"/>
                <w:lang w:val="sv-SE"/>
              </w:rPr>
              <w:t>UTRA FDD Band XXV or</w:t>
            </w:r>
          </w:p>
          <w:p w:rsidR="00B74B8A" w:rsidRDefault="00B74B8A">
            <w:pPr>
              <w:pStyle w:val="TAC"/>
              <w:rPr>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val="sv-SE"/>
              </w:rPr>
            </w:pPr>
            <w:r>
              <w:rPr>
                <w:rFonts w:cs="Arial"/>
                <w:lang w:val="sv-SE"/>
              </w:rPr>
              <w:t>UTRA FDD Band XXVI or</w:t>
            </w:r>
          </w:p>
          <w:p w:rsidR="00B74B8A" w:rsidRDefault="00B74B8A">
            <w:pPr>
              <w:pStyle w:val="TAC"/>
              <w:rPr>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E-UTRA Band 30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lang w:eastAsia="zh-CN"/>
              </w:rPr>
            </w:pPr>
            <w:r>
              <w:rPr>
                <w:rFonts w:cs="Arial"/>
              </w:rPr>
              <w:t>1900 – 1920 MHz</w:t>
            </w:r>
          </w:p>
          <w:p w:rsidR="00B74B8A" w:rsidRDefault="00B74B8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This is not applicable to BS operating in Band n</w:t>
            </w:r>
            <w:r>
              <w:rPr>
                <w:rFonts w:cs="Arial"/>
                <w:lang w:val="en-US" w:eastAsia="zh-CN"/>
              </w:rPr>
              <w:t>34</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lang w:eastAsia="zh-CN"/>
              </w:rPr>
            </w:pPr>
            <w:r>
              <w:rPr>
                <w:rFonts w:cs="Arial"/>
              </w:rPr>
              <w:t>1850 – 1910 MHz</w:t>
            </w:r>
          </w:p>
          <w:p w:rsidR="00B74B8A" w:rsidRDefault="00B74B8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This is not applicable to BS operating in Band n2 or band n25</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zh-CN"/>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This is not applicable to BS operating in Band n38.  </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This is not applicable to BS operating in Band n</w:t>
            </w:r>
            <w:r>
              <w:rPr>
                <w:rFonts w:cs="Arial"/>
                <w:lang w:val="en-US" w:eastAsia="zh-CN"/>
              </w:rPr>
              <w:t>39</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This is not applicable to BS operating in Band n40.  </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This is not applicable to BS operating in Band n</w:t>
            </w:r>
            <w:r>
              <w:rPr>
                <w:rFonts w:cs="Arial"/>
                <w:lang w:eastAsia="zh-CN"/>
              </w:rPr>
              <w:t>41</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 xml:space="preserve">This is not applicable to BS operating in Band </w:t>
            </w:r>
            <w:ins w:id="88" w:author="Angelow, Iwajlo (Nokia - US/Naperville)" w:date="2019-04-18T08:25:00Z">
              <w:r w:rsidR="00B53725">
                <w:rPr>
                  <w:rFonts w:cs="Arial"/>
                </w:rPr>
                <w:t xml:space="preserve">n48, </w:t>
              </w:r>
            </w:ins>
            <w:r>
              <w:rPr>
                <w:rFonts w:cs="Arial"/>
              </w:rPr>
              <w:t>n77 or n78</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t>E-UTRA Band 43</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 xml:space="preserve">This is not applicable to BS operating in Band </w:t>
            </w:r>
            <w:ins w:id="89" w:author="Angelow, Iwajlo (Nokia - US/Naperville)" w:date="2019-04-18T08:25:00Z">
              <w:r w:rsidR="00B53725">
                <w:rPr>
                  <w:rFonts w:cs="Arial"/>
                </w:rPr>
                <w:t xml:space="preserve">n48, </w:t>
              </w:r>
            </w:ins>
            <w:r>
              <w:rPr>
                <w:rFonts w:cs="Arial"/>
              </w:rPr>
              <w:t>n77 or n78</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t>E-UTRA Band 44</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This is not applicable to BS operating in Band n28</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ja-JP"/>
              </w:rPr>
            </w:pPr>
            <w:r>
              <w:rPr>
                <w:szCs w:val="18"/>
                <w:lang w:eastAsia="ko-KR"/>
              </w:rPr>
              <w:t>E-UTRA Band 4</w:t>
            </w:r>
            <w:r>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lang w:eastAsia="ja-JP"/>
              </w:rPr>
              <w:lastRenderedPageBreak/>
              <w:t>E-UTRA Band 48</w:t>
            </w:r>
            <w:ins w:id="90" w:author="Angelow, Iwajlo (Nokia - US/Naperville)" w:date="2019-04-18T08:23:00Z">
              <w:r w:rsidR="00B53725">
                <w:rPr>
                  <w:rFonts w:cs="Arial"/>
                  <w:lang w:eastAsia="zh-CN"/>
                </w:rPr>
                <w:t xml:space="preserve"> or NR Band n48</w:t>
              </w:r>
            </w:ins>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 xml:space="preserve">This is not applicable to BS operating in Band </w:t>
            </w:r>
            <w:ins w:id="91" w:author="Angelow, Iwajlo (Nokia - US/Naperville)" w:date="2019-04-18T08:23:00Z">
              <w:r w:rsidR="00B53725">
                <w:rPr>
                  <w:lang w:eastAsia="ja-JP"/>
                </w:rPr>
                <w:t xml:space="preserve">n48, </w:t>
              </w:r>
            </w:ins>
            <w:r>
              <w:rPr>
                <w:lang w:eastAsia="ja-JP"/>
              </w:rPr>
              <w:t>n77 or n78</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lang w:eastAsia="ja-JP"/>
              </w:rPr>
              <w:t>This is not applicable to BS operating in Band n50, n74or n75</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lang w:eastAsia="ja-JP"/>
              </w:rPr>
            </w:pPr>
            <w:r>
              <w:rPr>
                <w:lang w:eastAsia="ja-JP"/>
              </w:rPr>
              <w:t>This is not applicable to BS operating in Band n50, n74, n75 or n76</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lang w:eastAsia="ja-JP"/>
              </w:rPr>
              <w:t>E-UTRA Band 65</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This is not applicable to BS operating in Band n50 and n51</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This is not applicable to BS operating in Band </w:t>
            </w:r>
            <w:ins w:id="92" w:author="Angelow, Iwajlo (Nokia - US/Naperville)" w:date="2019-04-18T08:23:00Z">
              <w:r w:rsidR="00B53725">
                <w:rPr>
                  <w:rFonts w:cs="Arial"/>
                </w:rPr>
                <w:t xml:space="preserve">n48, </w:t>
              </w:r>
            </w:ins>
            <w:r>
              <w:rPr>
                <w:rFonts w:cs="Arial"/>
              </w:rPr>
              <w:t>n77 or n78</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4B8A" w:rsidRDefault="00B74B8A">
            <w:pPr>
              <w:pStyle w:val="TAC"/>
              <w:rPr>
                <w:rFonts w:cs="Arial"/>
              </w:rPr>
            </w:pPr>
            <w:r>
              <w:rPr>
                <w:rFonts w:cs="Arial"/>
              </w:rPr>
              <w:t xml:space="preserve">This is not applicable to BS operating in Band </w:t>
            </w:r>
            <w:ins w:id="93" w:author="Angelow, Iwajlo (Nokia - US/Naperville)" w:date="2019-04-18T08:23:00Z">
              <w:r w:rsidR="00B53725">
                <w:rPr>
                  <w:rFonts w:cs="Arial"/>
                </w:rPr>
                <w:t xml:space="preserve">n48, </w:t>
              </w:r>
            </w:ins>
            <w:r>
              <w:rPr>
                <w:rFonts w:cs="Arial"/>
              </w:rPr>
              <w:t>n77 or n78</w:t>
            </w: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r w:rsidR="00B74B8A" w:rsidTr="00B74B8A">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B74B8A" w:rsidRDefault="00B74B8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4B8A" w:rsidRDefault="00B74B8A">
            <w:pPr>
              <w:pStyle w:val="TAC"/>
              <w:rPr>
                <w:rFonts w:cs="Arial"/>
              </w:rPr>
            </w:pPr>
          </w:p>
        </w:tc>
      </w:tr>
    </w:tbl>
    <w:bookmarkEnd w:id="49"/>
    <w:p w:rsidR="00B74B8A" w:rsidRDefault="00B74B8A" w:rsidP="00B74B8A">
      <w:pPr>
        <w:pStyle w:val="NO"/>
        <w:rPr>
          <w:rFonts w:eastAsia="Times New Roman"/>
        </w:rPr>
      </w:pPr>
      <w:r>
        <w:t>NOTE 1:</w:t>
      </w:r>
      <w:r>
        <w:tab/>
        <w:t>As defined in the scope for spurious emissions in this subclause,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rsidR="00B74B8A" w:rsidRDefault="00B74B8A" w:rsidP="00B74B8A">
      <w:pPr>
        <w:pStyle w:val="NO"/>
      </w:pPr>
      <w:r>
        <w:lastRenderedPageBreak/>
        <w:t>NOTE 2:</w:t>
      </w:r>
      <w:r>
        <w:tab/>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B74B8A" w:rsidRDefault="00B74B8A" w:rsidP="00B74B8A">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0723CA" w:rsidRPr="005A07C7" w:rsidRDefault="000723CA" w:rsidP="00290D9A"/>
    <w:sectPr w:rsidR="000723CA" w:rsidRPr="005A07C7" w:rsidSect="00374822">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44B" w:rsidRDefault="005A344B">
      <w:r>
        <w:separator/>
      </w:r>
    </w:p>
  </w:endnote>
  <w:endnote w:type="continuationSeparator" w:id="0">
    <w:p w:rsidR="005A344B" w:rsidRDefault="005A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Default="00B74B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Default="00B74B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Default="00B74B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Default="00B74B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44B" w:rsidRDefault="005A344B">
      <w:r>
        <w:separator/>
      </w:r>
    </w:p>
  </w:footnote>
  <w:footnote w:type="continuationSeparator" w:id="0">
    <w:p w:rsidR="005A344B" w:rsidRDefault="005A3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Default="00B74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Default="00B74B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Default="00B74B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B8A" w:rsidRPr="005A07C7" w:rsidRDefault="00B74B8A"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00AE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6036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AC2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D9A"/>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3120"/>
    <w:rsid w:val="00304E94"/>
    <w:rsid w:val="00305409"/>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2D88"/>
    <w:rsid w:val="005641EE"/>
    <w:rsid w:val="005654AE"/>
    <w:rsid w:val="005654BC"/>
    <w:rsid w:val="0056559B"/>
    <w:rsid w:val="00566A00"/>
    <w:rsid w:val="00566CD4"/>
    <w:rsid w:val="005737E3"/>
    <w:rsid w:val="0058150A"/>
    <w:rsid w:val="00592D74"/>
    <w:rsid w:val="005A07C7"/>
    <w:rsid w:val="005A1942"/>
    <w:rsid w:val="005A344B"/>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502FF"/>
    <w:rsid w:val="00751B4D"/>
    <w:rsid w:val="007566F8"/>
    <w:rsid w:val="00762DBA"/>
    <w:rsid w:val="0076630A"/>
    <w:rsid w:val="007665DE"/>
    <w:rsid w:val="0077104E"/>
    <w:rsid w:val="00780955"/>
    <w:rsid w:val="0078201E"/>
    <w:rsid w:val="0078246C"/>
    <w:rsid w:val="00787159"/>
    <w:rsid w:val="00792342"/>
    <w:rsid w:val="00792AC7"/>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01E"/>
    <w:rsid w:val="007F5736"/>
    <w:rsid w:val="0080095A"/>
    <w:rsid w:val="008019AF"/>
    <w:rsid w:val="00804068"/>
    <w:rsid w:val="00812AB4"/>
    <w:rsid w:val="00812B14"/>
    <w:rsid w:val="00813A9C"/>
    <w:rsid w:val="00815837"/>
    <w:rsid w:val="00815EC3"/>
    <w:rsid w:val="0082773F"/>
    <w:rsid w:val="008279FA"/>
    <w:rsid w:val="00831208"/>
    <w:rsid w:val="00833BC9"/>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76733"/>
    <w:rsid w:val="0088682B"/>
    <w:rsid w:val="008870A2"/>
    <w:rsid w:val="0089120D"/>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223"/>
    <w:rsid w:val="00914A6A"/>
    <w:rsid w:val="00914FAA"/>
    <w:rsid w:val="0091565B"/>
    <w:rsid w:val="00915B83"/>
    <w:rsid w:val="00916057"/>
    <w:rsid w:val="009209A0"/>
    <w:rsid w:val="00924A95"/>
    <w:rsid w:val="00926EF4"/>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79C"/>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3725"/>
    <w:rsid w:val="00B544FF"/>
    <w:rsid w:val="00B56D59"/>
    <w:rsid w:val="00B60A01"/>
    <w:rsid w:val="00B60AA5"/>
    <w:rsid w:val="00B61E6C"/>
    <w:rsid w:val="00B67B97"/>
    <w:rsid w:val="00B733BD"/>
    <w:rsid w:val="00B74B8A"/>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9F0"/>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51BB"/>
    <w:rsid w:val="00ED6786"/>
    <w:rsid w:val="00EE7D7C"/>
    <w:rsid w:val="00EF23BB"/>
    <w:rsid w:val="00EF2D09"/>
    <w:rsid w:val="00EF739E"/>
    <w:rsid w:val="00F07F39"/>
    <w:rsid w:val="00F115EF"/>
    <w:rsid w:val="00F166A0"/>
    <w:rsid w:val="00F17F1C"/>
    <w:rsid w:val="00F25D98"/>
    <w:rsid w:val="00F26FEA"/>
    <w:rsid w:val="00F2767F"/>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FB760"/>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45AA"/>
    <w:rPr>
      <w:rFonts w:ascii="Arial" w:hAnsi="Arial"/>
      <w:sz w:val="36"/>
      <w:lang w:val="en-GB"/>
    </w:rPr>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character" w:customStyle="1" w:styleId="Heading5Char">
    <w:name w:val="Heading 5 Char"/>
    <w:link w:val="Heading5"/>
    <w:rsid w:val="006645AA"/>
    <w:rPr>
      <w:rFonts w:ascii="Arial" w:hAnsi="Arial"/>
      <w:sz w:val="22"/>
      <w:lang w:val="en-GB"/>
    </w:rPr>
  </w:style>
  <w:style w:type="paragraph" w:customStyle="1" w:styleId="H6">
    <w:name w:val="H6"/>
    <w:basedOn w:val="Heading5"/>
    <w:next w:val="Normal"/>
    <w:link w:val="H6Char"/>
    <w:rsid w:val="00374822"/>
    <w:pPr>
      <w:ind w:left="1985" w:hanging="1985"/>
      <w:outlineLvl w:val="9"/>
    </w:pPr>
    <w:rPr>
      <w:sz w:val="20"/>
    </w:rPr>
  </w:style>
  <w:style w:type="character" w:customStyle="1" w:styleId="H6Char">
    <w:name w:val="H6 Char"/>
    <w:link w:val="H6"/>
    <w:locked/>
    <w:rsid w:val="00B74B8A"/>
    <w:rPr>
      <w:rFonts w:ascii="Arial" w:hAnsi="Arial"/>
      <w:lang w:val="en-GB"/>
    </w:rPr>
  </w:style>
  <w:style w:type="character" w:customStyle="1" w:styleId="Heading6Char">
    <w:name w:val="Heading 6 Char"/>
    <w:basedOn w:val="DefaultParagraphFont"/>
    <w:link w:val="Heading6"/>
    <w:rsid w:val="00C039F0"/>
    <w:rPr>
      <w:rFonts w:ascii="Arial" w:hAnsi="Arial"/>
      <w:lang w:val="en-GB"/>
    </w:rPr>
  </w:style>
  <w:style w:type="character" w:customStyle="1" w:styleId="Heading7Char">
    <w:name w:val="Heading 7 Char"/>
    <w:basedOn w:val="DefaultParagraphFont"/>
    <w:link w:val="Heading7"/>
    <w:rsid w:val="00C039F0"/>
    <w:rPr>
      <w:rFonts w:ascii="Arial" w:hAnsi="Arial"/>
      <w:lang w:val="en-GB"/>
    </w:rPr>
  </w:style>
  <w:style w:type="character" w:customStyle="1" w:styleId="Heading8Char">
    <w:name w:val="Heading 8 Char"/>
    <w:link w:val="Heading8"/>
    <w:rsid w:val="006645AA"/>
    <w:rPr>
      <w:rFonts w:ascii="Arial" w:hAnsi="Arial"/>
      <w:sz w:val="36"/>
      <w:lang w:val="en-GB"/>
    </w:rPr>
  </w:style>
  <w:style w:type="character" w:customStyle="1" w:styleId="Heading9Char">
    <w:name w:val="Heading 9 Char"/>
    <w:basedOn w:val="DefaultParagraphFont"/>
    <w:link w:val="Heading9"/>
    <w:rsid w:val="00C039F0"/>
    <w:rPr>
      <w:rFonts w:ascii="Arial" w:hAnsi="Arial"/>
      <w:sz w:val="36"/>
      <w:lang w:val="en-GB"/>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character" w:customStyle="1" w:styleId="ListBullet2Char">
    <w:name w:val="List Bullet 2 Char"/>
    <w:link w:val="ListBullet2"/>
    <w:locked/>
    <w:rsid w:val="00B74B8A"/>
    <w:rPr>
      <w:rFonts w:ascii="Times New Roman" w:hAnsi="Times New Roman"/>
      <w:lang w:val="en-GB"/>
    </w:rPr>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B74B8A"/>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character" w:customStyle="1" w:styleId="EditorsNoteCarCar">
    <w:name w:val="Editor's Note Car Car"/>
    <w:link w:val="EditorsNote"/>
    <w:locked/>
    <w:rsid w:val="00B74B8A"/>
    <w:rPr>
      <w:rFonts w:ascii="Times New Roman" w:hAnsi="Times New Roman"/>
      <w:color w:val="FF0000"/>
      <w:lang w:val="en-GB"/>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character" w:customStyle="1" w:styleId="B4Char">
    <w:name w:val="B4 Char"/>
    <w:link w:val="B4"/>
    <w:locked/>
    <w:rsid w:val="00B74B8A"/>
    <w:rPr>
      <w:rFonts w:ascii="Times New Roman" w:hAnsi="Times New Roman"/>
      <w:lang w:val="en-GB"/>
    </w:rPr>
  </w:style>
  <w:style w:type="paragraph" w:customStyle="1" w:styleId="B5">
    <w:name w:val="B5"/>
    <w:basedOn w:val="List5"/>
    <w:link w:val="B5Char"/>
    <w:rsid w:val="00374822"/>
  </w:style>
  <w:style w:type="character" w:customStyle="1" w:styleId="B5Char">
    <w:name w:val="B5 Char"/>
    <w:link w:val="B5"/>
    <w:locked/>
    <w:rsid w:val="00B74B8A"/>
    <w:rPr>
      <w:rFonts w:ascii="Times New Roman" w:hAnsi="Times New Roman"/>
      <w:lang w:val="en-GB"/>
    </w:rPr>
  </w:style>
  <w:style w:type="paragraph" w:styleId="Footer">
    <w:name w:val="footer"/>
    <w:basedOn w:val="Header"/>
    <w:link w:val="FooterChar"/>
    <w:uiPriority w:val="99"/>
    <w:rsid w:val="00374822"/>
    <w:pPr>
      <w:jc w:val="center"/>
    </w:pPr>
    <w:rPr>
      <w:i/>
    </w:rPr>
  </w:style>
  <w:style w:type="character" w:customStyle="1" w:styleId="FooterChar">
    <w:name w:val="Footer Char"/>
    <w:link w:val="Footer"/>
    <w:uiPriority w:val="99"/>
    <w:rsid w:val="006645AA"/>
    <w:rPr>
      <w:rFonts w:ascii="Arial" w:hAnsi="Arial"/>
      <w:b/>
      <w:i/>
      <w:noProof/>
      <w:sz w:val="18"/>
      <w:lang w:val="en-GB"/>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character" w:customStyle="1" w:styleId="CRCoverPageChar">
    <w:name w:val="CR Cover Page Char"/>
    <w:link w:val="CRCoverPage"/>
    <w:rsid w:val="00276F5C"/>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723CA"/>
    <w:rPr>
      <w:b/>
      <w:b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B74B8A"/>
    <w:rPr>
      <w:rFonts w:ascii="Times New Roman" w:hAnsi="Times New Roman"/>
      <w:b/>
      <w:bCs/>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290D9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msonormal0">
    <w:name w:val="msonormal"/>
    <w:basedOn w:val="Normal"/>
    <w:rsid w:val="00C039F0"/>
    <w:pPr>
      <w:spacing w:before="100" w:beforeAutospacing="1" w:after="100" w:afterAutospacing="1"/>
    </w:pPr>
    <w:rPr>
      <w:sz w:val="24"/>
      <w:szCs w:val="24"/>
      <w:lang w:val="en-US"/>
    </w:rPr>
  </w:style>
  <w:style w:type="character" w:customStyle="1" w:styleId="HTMLPreformattedChar">
    <w:name w:val="HTML Preformatted Char"/>
    <w:basedOn w:val="DefaultParagraphFont"/>
    <w:link w:val="HTMLPreformatted"/>
    <w:semiHidden/>
    <w:rsid w:val="00B74B8A"/>
    <w:rPr>
      <w:rFonts w:ascii="Courier New" w:eastAsia="MS Mincho" w:hAnsi="Courier New"/>
      <w:lang w:val="en-GB" w:eastAsia="x-none"/>
    </w:rPr>
  </w:style>
  <w:style w:type="paragraph" w:styleId="HTMLPreformatted">
    <w:name w:val="HTML Preformatted"/>
    <w:basedOn w:val="Normal"/>
    <w:link w:val="HTMLPreformattedChar"/>
    <w:semiHidden/>
    <w:unhideWhenUsed/>
    <w:rsid w:val="00B7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EndnoteTextChar">
    <w:name w:val="Endnote Text Char"/>
    <w:basedOn w:val="DefaultParagraphFont"/>
    <w:link w:val="EndnoteText"/>
    <w:semiHidden/>
    <w:rsid w:val="00B74B8A"/>
    <w:rPr>
      <w:rFonts w:ascii="Times New Roman" w:eastAsia="Times New Roman" w:hAnsi="Times New Roman"/>
      <w:lang w:val="en-GB" w:eastAsia="x-none"/>
    </w:rPr>
  </w:style>
  <w:style w:type="paragraph" w:styleId="EndnoteText">
    <w:name w:val="endnote text"/>
    <w:basedOn w:val="Normal"/>
    <w:link w:val="EndnoteTextChar"/>
    <w:semiHidden/>
    <w:unhideWhenUsed/>
    <w:rsid w:val="00B74B8A"/>
    <w:pPr>
      <w:snapToGrid w:val="0"/>
    </w:pPr>
    <w:rPr>
      <w:rFonts w:eastAsia="Times New Roman"/>
      <w:lang w:eastAsia="x-none"/>
    </w:rPr>
  </w:style>
  <w:style w:type="character" w:customStyle="1" w:styleId="NoteHeadingChar">
    <w:name w:val="Note Heading Char"/>
    <w:basedOn w:val="DefaultParagraphFont"/>
    <w:link w:val="NoteHeading"/>
    <w:semiHidden/>
    <w:rsid w:val="00B74B8A"/>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B74B8A"/>
    <w:pPr>
      <w:overflowPunct w:val="0"/>
      <w:autoSpaceDE w:val="0"/>
      <w:autoSpaceDN w:val="0"/>
      <w:adjustRightInd w:val="0"/>
    </w:pPr>
    <w:rPr>
      <w:rFonts w:eastAsia="MS Mincho"/>
      <w:lang w:eastAsia="x-none"/>
    </w:rPr>
  </w:style>
  <w:style w:type="character" w:customStyle="1" w:styleId="PlainTextChar">
    <w:name w:val="Plain Text Char"/>
    <w:basedOn w:val="DefaultParagraphFont"/>
    <w:link w:val="PlainText"/>
    <w:semiHidden/>
    <w:rsid w:val="00B74B8A"/>
    <w:rPr>
      <w:rFonts w:ascii="Courier New" w:eastAsia="Times New Roman" w:hAnsi="Courier New"/>
      <w:lang w:val="nb-NO" w:eastAsia="x-none"/>
    </w:rPr>
  </w:style>
  <w:style w:type="paragraph" w:styleId="PlainText">
    <w:name w:val="Plain Text"/>
    <w:basedOn w:val="Normal"/>
    <w:link w:val="PlainTextChar"/>
    <w:semiHidden/>
    <w:unhideWhenUsed/>
    <w:rsid w:val="00B74B8A"/>
    <w:pPr>
      <w:overflowPunct w:val="0"/>
      <w:autoSpaceDE w:val="0"/>
      <w:autoSpaceDN w:val="0"/>
      <w:adjustRightInd w:val="0"/>
    </w:pPr>
    <w:rPr>
      <w:rFonts w:ascii="Courier New" w:eastAsia="Times New Roman" w:hAnsi="Courier New"/>
      <w:lang w:val="nb-NO" w:eastAsia="x-none"/>
    </w:rPr>
  </w:style>
  <w:style w:type="character" w:customStyle="1" w:styleId="EXCar">
    <w:name w:val="EX Car"/>
    <w:locked/>
    <w:rsid w:val="00B74B8A"/>
    <w:rPr>
      <w:rFonts w:ascii="Times New Roman" w:eastAsia="Times New Roman" w:hAnsi="Times New Roman"/>
      <w:lang w:val="en-GB"/>
    </w:rPr>
  </w:style>
  <w:style w:type="paragraph" w:customStyle="1" w:styleId="Reference">
    <w:name w:val="Reference"/>
    <w:basedOn w:val="Normal"/>
    <w:rsid w:val="00B74B8A"/>
    <w:pPr>
      <w:keepLines/>
      <w:numPr>
        <w:ilvl w:val="1"/>
        <w:numId w:val="39"/>
      </w:numPr>
    </w:pPr>
    <w:rPr>
      <w:rFonts w:eastAsia="MS Mincho"/>
    </w:rPr>
  </w:style>
  <w:style w:type="paragraph" w:customStyle="1" w:styleId="ZchnZchn">
    <w:name w:val="Zchn Zchn"/>
    <w:semiHidden/>
    <w:rsid w:val="00B74B8A"/>
    <w:pPr>
      <w:keepNext/>
      <w:numPr>
        <w:numId w:val="4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s">
    <w:name w:val="References"/>
    <w:basedOn w:val="Normal"/>
    <w:next w:val="Normal"/>
    <w:rsid w:val="00B74B8A"/>
    <w:pPr>
      <w:numPr>
        <w:numId w:val="41"/>
      </w:numPr>
      <w:autoSpaceDE w:val="0"/>
      <w:autoSpaceDN w:val="0"/>
      <w:snapToGrid w:val="0"/>
      <w:spacing w:after="60"/>
    </w:pPr>
    <w:rPr>
      <w:rFonts w:eastAsia="SimSun"/>
      <w:szCs w:val="16"/>
      <w:lang w:val="en-US"/>
    </w:rPr>
  </w:style>
  <w:style w:type="paragraph" w:customStyle="1" w:styleId="FL">
    <w:name w:val="FL"/>
    <w:basedOn w:val="Normal"/>
    <w:rsid w:val="00B74B8A"/>
    <w:pPr>
      <w:keepNext/>
      <w:keepLines/>
      <w:overflowPunct w:val="0"/>
      <w:autoSpaceDE w:val="0"/>
      <w:autoSpaceDN w:val="0"/>
      <w:adjustRightInd w:val="0"/>
      <w:spacing w:before="60"/>
      <w:jc w:val="center"/>
    </w:pPr>
    <w:rPr>
      <w:rFonts w:ascii="Arial" w:eastAsia="Times New Roman" w:hAnsi="Arial"/>
      <w:b/>
    </w:rPr>
  </w:style>
  <w:style w:type="paragraph" w:customStyle="1" w:styleId="enumlev1">
    <w:name w:val="enumlev1"/>
    <w:basedOn w:val="Normal"/>
    <w:rsid w:val="00B74B8A"/>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Normal"/>
    <w:rsid w:val="00B74B8A"/>
    <w:pPr>
      <w:overflowPunct w:val="0"/>
      <w:autoSpaceDE w:val="0"/>
      <w:autoSpaceDN w:val="0"/>
      <w:adjustRightInd w:val="0"/>
      <w:ind w:left="851"/>
    </w:pPr>
    <w:rPr>
      <w:rFonts w:eastAsia="Times New Roman"/>
      <w:lang w:eastAsia="ko-KR"/>
    </w:rPr>
  </w:style>
  <w:style w:type="paragraph" w:customStyle="1" w:styleId="INDENT2">
    <w:name w:val="INDENT2"/>
    <w:basedOn w:val="Normal"/>
    <w:rsid w:val="00B74B8A"/>
    <w:pPr>
      <w:overflowPunct w:val="0"/>
      <w:autoSpaceDE w:val="0"/>
      <w:autoSpaceDN w:val="0"/>
      <w:adjustRightInd w:val="0"/>
      <w:ind w:left="1135" w:hanging="284"/>
    </w:pPr>
    <w:rPr>
      <w:rFonts w:eastAsia="Times New Roman"/>
      <w:lang w:eastAsia="ko-KR"/>
    </w:rPr>
  </w:style>
  <w:style w:type="paragraph" w:customStyle="1" w:styleId="INDENT3">
    <w:name w:val="INDENT3"/>
    <w:basedOn w:val="Normal"/>
    <w:rsid w:val="00B74B8A"/>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Normal"/>
    <w:next w:val="Normal"/>
    <w:rsid w:val="00B74B8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Normal"/>
    <w:rsid w:val="00B74B8A"/>
    <w:pPr>
      <w:keepNext/>
      <w:keepLines/>
      <w:overflowPunct w:val="0"/>
      <w:autoSpaceDE w:val="0"/>
      <w:autoSpaceDN w:val="0"/>
      <w:adjustRightInd w:val="0"/>
    </w:pPr>
    <w:rPr>
      <w:rFonts w:eastAsia="Times New Roman"/>
      <w:b/>
      <w:lang w:eastAsia="ko-KR"/>
    </w:rPr>
  </w:style>
  <w:style w:type="paragraph" w:customStyle="1" w:styleId="enumlev2">
    <w:name w:val="enumlev2"/>
    <w:basedOn w:val="Normal"/>
    <w:rsid w:val="00B74B8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paragraph" w:customStyle="1" w:styleId="BL">
    <w:name w:val="BL"/>
    <w:basedOn w:val="Normal"/>
    <w:rsid w:val="00B74B8A"/>
    <w:pPr>
      <w:tabs>
        <w:tab w:val="num" w:pos="630"/>
        <w:tab w:val="left" w:pos="851"/>
      </w:tabs>
      <w:overflowPunct w:val="0"/>
      <w:autoSpaceDE w:val="0"/>
      <w:autoSpaceDN w:val="0"/>
      <w:adjustRightInd w:val="0"/>
      <w:ind w:left="630" w:hanging="630"/>
    </w:pPr>
    <w:rPr>
      <w:rFonts w:eastAsia="Times New Roman"/>
      <w:lang w:eastAsia="ko-KR"/>
    </w:rPr>
  </w:style>
  <w:style w:type="paragraph" w:customStyle="1" w:styleId="BN">
    <w:name w:val="BN"/>
    <w:basedOn w:val="Normal"/>
    <w:rsid w:val="00B74B8A"/>
    <w:pPr>
      <w:overflowPunct w:val="0"/>
      <w:autoSpaceDE w:val="0"/>
      <w:autoSpaceDN w:val="0"/>
      <w:adjustRightInd w:val="0"/>
      <w:ind w:left="567" w:hanging="283"/>
    </w:pPr>
    <w:rPr>
      <w:rFonts w:eastAsia="Times New Roman"/>
      <w:lang w:eastAsia="ko-KR"/>
    </w:rPr>
  </w:style>
  <w:style w:type="paragraph" w:customStyle="1" w:styleId="MTDisplayEquation">
    <w:name w:val="MTDisplayEquation"/>
    <w:basedOn w:val="Normal"/>
    <w:rsid w:val="00B74B8A"/>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B74B8A"/>
    <w:rPr>
      <w:rFonts w:ascii="Times New Roman" w:eastAsia="Times New Roman" w:hAnsi="Times New Roman"/>
      <w:lang w:val="en-GB" w:eastAsia="x-none"/>
    </w:rPr>
  </w:style>
  <w:style w:type="paragraph" w:customStyle="1" w:styleId="B6">
    <w:name w:val="B6"/>
    <w:basedOn w:val="B5"/>
    <w:link w:val="B6Char"/>
    <w:rsid w:val="00B74B8A"/>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B74B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B74B8A"/>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B74B8A"/>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rsid w:val="00B74B8A"/>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B74B8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B74B8A"/>
    <w:pPr>
      <w:overflowPunct w:val="0"/>
      <w:autoSpaceDE w:val="0"/>
      <w:autoSpaceDN w:val="0"/>
      <w:adjustRightInd w:val="0"/>
    </w:pPr>
    <w:rPr>
      <w:rFonts w:eastAsia="MS Mincho"/>
      <w:i/>
      <w:lang w:eastAsia="ja-JP"/>
    </w:rPr>
  </w:style>
  <w:style w:type="paragraph" w:customStyle="1" w:styleId="Bullet">
    <w:name w:val="Bullet"/>
    <w:basedOn w:val="Normal"/>
    <w:rsid w:val="00B74B8A"/>
    <w:pPr>
      <w:tabs>
        <w:tab w:val="num" w:pos="926"/>
      </w:tabs>
      <w:ind w:left="926" w:hanging="360"/>
    </w:pPr>
    <w:rPr>
      <w:rFonts w:eastAsia="MS Mincho"/>
      <w:lang w:eastAsia="ja-JP"/>
    </w:rPr>
  </w:style>
  <w:style w:type="paragraph" w:customStyle="1" w:styleId="TOC91">
    <w:name w:val="TOC 91"/>
    <w:basedOn w:val="TOC8"/>
    <w:rsid w:val="00B74B8A"/>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B74B8A"/>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B74B8A"/>
    <w:pPr>
      <w:overflowPunct w:val="0"/>
      <w:autoSpaceDE w:val="0"/>
      <w:autoSpaceDN w:val="0"/>
      <w:adjustRightInd w:val="0"/>
      <w:spacing w:after="0"/>
    </w:pPr>
    <w:rPr>
      <w:rFonts w:eastAsia="MS Mincho"/>
      <w:b/>
      <w:lang w:eastAsia="ja-JP"/>
    </w:rPr>
  </w:style>
  <w:style w:type="paragraph" w:customStyle="1" w:styleId="HO">
    <w:name w:val="HO"/>
    <w:basedOn w:val="Normal"/>
    <w:rsid w:val="00B74B8A"/>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B74B8A"/>
    <w:pPr>
      <w:overflowPunct w:val="0"/>
      <w:autoSpaceDE w:val="0"/>
      <w:autoSpaceDN w:val="0"/>
      <w:adjustRightInd w:val="0"/>
      <w:spacing w:after="0"/>
      <w:jc w:val="both"/>
    </w:pPr>
    <w:rPr>
      <w:rFonts w:eastAsia="MS Mincho"/>
      <w:lang w:eastAsia="ja-JP"/>
    </w:rPr>
  </w:style>
  <w:style w:type="paragraph" w:customStyle="1" w:styleId="ZK">
    <w:name w:val="ZK"/>
    <w:rsid w:val="00B74B8A"/>
    <w:pPr>
      <w:spacing w:after="240" w:line="240" w:lineRule="atLeast"/>
      <w:ind w:left="1191" w:right="113" w:hanging="1191"/>
    </w:pPr>
    <w:rPr>
      <w:rFonts w:ascii="Times New Roman" w:eastAsia="MS Mincho" w:hAnsi="Times New Roman"/>
      <w:lang w:val="en-GB"/>
    </w:rPr>
  </w:style>
  <w:style w:type="paragraph" w:customStyle="1" w:styleId="ZC">
    <w:name w:val="ZC"/>
    <w:rsid w:val="00B74B8A"/>
    <w:pPr>
      <w:spacing w:line="360" w:lineRule="atLeast"/>
      <w:jc w:val="center"/>
    </w:pPr>
    <w:rPr>
      <w:rFonts w:ascii="Times New Roman" w:eastAsia="MS Mincho" w:hAnsi="Times New Roman"/>
      <w:lang w:val="en-GB"/>
    </w:rPr>
  </w:style>
  <w:style w:type="paragraph" w:customStyle="1" w:styleId="FooterCentred">
    <w:name w:val="FooterCentred"/>
    <w:basedOn w:val="Footer"/>
    <w:rsid w:val="00B74B8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rsid w:val="00B74B8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B74B8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B74B8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B74B8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B74B8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B74B8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B74B8A"/>
    <w:pPr>
      <w:ind w:left="244" w:hanging="244"/>
    </w:pPr>
    <w:rPr>
      <w:rFonts w:ascii="Arial" w:eastAsia="MS Mincho" w:hAnsi="Arial"/>
      <w:noProof/>
      <w:color w:val="000000"/>
      <w:lang w:val="en-GB"/>
    </w:rPr>
  </w:style>
  <w:style w:type="paragraph" w:customStyle="1" w:styleId="TitleText">
    <w:name w:val="Title Text"/>
    <w:basedOn w:val="Normal"/>
    <w:next w:val="Normal"/>
    <w:rsid w:val="00B74B8A"/>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B74B8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B74B8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B74B8A"/>
    <w:pPr>
      <w:framePr w:wrap="notBeside"/>
    </w:pPr>
    <w:rPr>
      <w:rFonts w:eastAsia="Times New Roman"/>
      <w:lang w:val="en-US" w:eastAsia="ko-KR"/>
    </w:rPr>
  </w:style>
  <w:style w:type="paragraph" w:customStyle="1" w:styleId="tableentry">
    <w:name w:val="table entry"/>
    <w:basedOn w:val="Normal"/>
    <w:rsid w:val="00B74B8A"/>
    <w:pPr>
      <w:keepNext/>
      <w:spacing w:before="60" w:after="60"/>
    </w:pPr>
    <w:rPr>
      <w:rFonts w:ascii="Bookman Old Style" w:eastAsia="SimSun" w:hAnsi="Bookman Old Style"/>
      <w:lang w:val="en-US" w:eastAsia="ko-KR"/>
    </w:rPr>
  </w:style>
  <w:style w:type="paragraph" w:customStyle="1" w:styleId="TOC92">
    <w:name w:val="TOC 92"/>
    <w:basedOn w:val="TOC8"/>
    <w:rsid w:val="00B74B8A"/>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B74B8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B74B8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B74B8A"/>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B74B8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B74B8A"/>
    <w:pPr>
      <w:overflowPunct w:val="0"/>
      <w:autoSpaceDE w:val="0"/>
      <w:autoSpaceDN w:val="0"/>
      <w:adjustRightInd w:val="0"/>
      <w:ind w:left="400" w:hanging="400"/>
      <w:jc w:val="center"/>
    </w:pPr>
    <w:rPr>
      <w:rFonts w:eastAsia="MS Mincho"/>
      <w:b/>
      <w:lang w:eastAsia="ja-JP"/>
    </w:rPr>
  </w:style>
  <w:style w:type="character" w:styleId="IntenseEmphasis">
    <w:name w:val="Intense Emphasis"/>
    <w:basedOn w:val="DefaultParagraphFont"/>
    <w:uiPriority w:val="21"/>
    <w:qFormat/>
    <w:rsid w:val="00B74B8A"/>
    <w:rPr>
      <w:b/>
      <w:bCs/>
      <w:i/>
      <w:iCs/>
      <w:color w:val="4F81BD"/>
    </w:rPr>
  </w:style>
  <w:style w:type="character" w:customStyle="1" w:styleId="msoins0">
    <w:name w:val="msoins"/>
    <w:rsid w:val="00B74B8A"/>
  </w:style>
  <w:style w:type="character" w:customStyle="1" w:styleId="TACCar">
    <w:name w:val="TAC Car"/>
    <w:basedOn w:val="TALChar"/>
    <w:rsid w:val="00B74B8A"/>
    <w:rPr>
      <w:rFonts w:ascii="Arial" w:eastAsia="Times New Roman" w:hAnsi="Arial" w:cs="Arial"/>
      <w:sz w:val="18"/>
      <w:lang w:val="en-GB" w:eastAsia="en-US" w:bidi="ar-SA"/>
    </w:rPr>
  </w:style>
  <w:style w:type="character" w:customStyle="1" w:styleId="TAL1">
    <w:name w:val="TAL (文字)"/>
    <w:rsid w:val="00B74B8A"/>
    <w:rPr>
      <w:rFonts w:ascii="Arial" w:hAnsi="Arial" w:cs="Arial" w:hint="default"/>
      <w:sz w:val="18"/>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B74B8A"/>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74B8A"/>
    <w:rPr>
      <w:b/>
      <w:bCs w:val="0"/>
      <w:lang w:val="en-GB" w:eastAsia="en-US" w:bidi="ar-SA"/>
    </w:rPr>
  </w:style>
  <w:style w:type="character" w:customStyle="1" w:styleId="HeadingChar">
    <w:name w:val="Heading Char"/>
    <w:rsid w:val="00B74B8A"/>
    <w:rPr>
      <w:rFonts w:ascii="Arial" w:eastAsia="SimSun" w:hAnsi="Arial" w:cs="Arial" w:hint="default"/>
      <w:b/>
      <w:bCs w:val="0"/>
      <w:sz w:val="22"/>
    </w:rPr>
  </w:style>
  <w:style w:type="character" w:customStyle="1" w:styleId="EditorsNoteChar">
    <w:name w:val="Editor's Note Char"/>
    <w:rsid w:val="00B74B8A"/>
    <w:rPr>
      <w:rFonts w:ascii="Times New Roman" w:hAnsi="Times New Roman" w:cs="Times New Roman" w:hint="default"/>
      <w:color w:val="FF0000"/>
      <w:lang w:val="en-GB" w:eastAsia="en-US"/>
    </w:rPr>
  </w:style>
  <w:style w:type="paragraph" w:customStyle="1" w:styleId="NumberedList">
    <w:name w:val="Numbered List"/>
    <w:basedOn w:val="Para1"/>
    <w:rsid w:val="00B74B8A"/>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135423">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69924755">
      <w:bodyDiv w:val="1"/>
      <w:marLeft w:val="0"/>
      <w:marRight w:val="0"/>
      <w:marTop w:val="0"/>
      <w:marBottom w:val="0"/>
      <w:divBdr>
        <w:top w:val="none" w:sz="0" w:space="0" w:color="auto"/>
        <w:left w:val="none" w:sz="0" w:space="0" w:color="auto"/>
        <w:bottom w:val="none" w:sz="0" w:space="0" w:color="auto"/>
        <w:right w:val="none" w:sz="0" w:space="0" w:color="auto"/>
      </w:divBdr>
    </w:div>
    <w:div w:id="573396175">
      <w:bodyDiv w:val="1"/>
      <w:marLeft w:val="0"/>
      <w:marRight w:val="0"/>
      <w:marTop w:val="0"/>
      <w:marBottom w:val="0"/>
      <w:divBdr>
        <w:top w:val="none" w:sz="0" w:space="0" w:color="auto"/>
        <w:left w:val="none" w:sz="0" w:space="0" w:color="auto"/>
        <w:bottom w:val="none" w:sz="0" w:space="0" w:color="auto"/>
        <w:right w:val="none" w:sz="0" w:space="0" w:color="auto"/>
      </w:divBdr>
    </w:div>
    <w:div w:id="618682203">
      <w:bodyDiv w:val="1"/>
      <w:marLeft w:val="0"/>
      <w:marRight w:val="0"/>
      <w:marTop w:val="0"/>
      <w:marBottom w:val="0"/>
      <w:divBdr>
        <w:top w:val="none" w:sz="0" w:space="0" w:color="auto"/>
        <w:left w:val="none" w:sz="0" w:space="0" w:color="auto"/>
        <w:bottom w:val="none" w:sz="0" w:space="0" w:color="auto"/>
        <w:right w:val="none" w:sz="0" w:space="0" w:color="auto"/>
      </w:divBdr>
    </w:div>
    <w:div w:id="872771098">
      <w:bodyDiv w:val="1"/>
      <w:marLeft w:val="0"/>
      <w:marRight w:val="0"/>
      <w:marTop w:val="0"/>
      <w:marBottom w:val="0"/>
      <w:divBdr>
        <w:top w:val="none" w:sz="0" w:space="0" w:color="auto"/>
        <w:left w:val="none" w:sz="0" w:space="0" w:color="auto"/>
        <w:bottom w:val="none" w:sz="0" w:space="0" w:color="auto"/>
        <w:right w:val="none" w:sz="0" w:space="0" w:color="auto"/>
      </w:divBdr>
    </w:div>
    <w:div w:id="877082046">
      <w:bodyDiv w:val="1"/>
      <w:marLeft w:val="0"/>
      <w:marRight w:val="0"/>
      <w:marTop w:val="0"/>
      <w:marBottom w:val="0"/>
      <w:divBdr>
        <w:top w:val="none" w:sz="0" w:space="0" w:color="auto"/>
        <w:left w:val="none" w:sz="0" w:space="0" w:color="auto"/>
        <w:bottom w:val="none" w:sz="0" w:space="0" w:color="auto"/>
        <w:right w:val="none" w:sz="0" w:space="0" w:color="auto"/>
      </w:divBdr>
    </w:div>
    <w:div w:id="1005281616">
      <w:bodyDiv w:val="1"/>
      <w:marLeft w:val="0"/>
      <w:marRight w:val="0"/>
      <w:marTop w:val="0"/>
      <w:marBottom w:val="0"/>
      <w:divBdr>
        <w:top w:val="none" w:sz="0" w:space="0" w:color="auto"/>
        <w:left w:val="none" w:sz="0" w:space="0" w:color="auto"/>
        <w:bottom w:val="none" w:sz="0" w:space="0" w:color="auto"/>
        <w:right w:val="none" w:sz="0" w:space="0" w:color="auto"/>
      </w:divBdr>
    </w:div>
    <w:div w:id="1862818054">
      <w:bodyDiv w:val="1"/>
      <w:marLeft w:val="0"/>
      <w:marRight w:val="0"/>
      <w:marTop w:val="0"/>
      <w:marBottom w:val="0"/>
      <w:divBdr>
        <w:top w:val="none" w:sz="0" w:space="0" w:color="auto"/>
        <w:left w:val="none" w:sz="0" w:space="0" w:color="auto"/>
        <w:bottom w:val="none" w:sz="0" w:space="0" w:color="auto"/>
        <w:right w:val="none" w:sz="0" w:space="0" w:color="auto"/>
      </w:divBdr>
    </w:div>
    <w:div w:id="2013483383">
      <w:bodyDiv w:val="1"/>
      <w:marLeft w:val="0"/>
      <w:marRight w:val="0"/>
      <w:marTop w:val="0"/>
      <w:marBottom w:val="0"/>
      <w:divBdr>
        <w:top w:val="none" w:sz="0" w:space="0" w:color="auto"/>
        <w:left w:val="none" w:sz="0" w:space="0" w:color="auto"/>
        <w:bottom w:val="none" w:sz="0" w:space="0" w:color="auto"/>
        <w:right w:val="none" w:sz="0" w:space="0" w:color="auto"/>
      </w:divBdr>
    </w:div>
    <w:div w:id="212010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AAF28-422C-48A4-B0EE-477617D9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6043</Words>
  <Characters>34451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40414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8</cp:revision>
  <cp:lastPrinted>1900-01-01T06:00:00Z</cp:lastPrinted>
  <dcterms:created xsi:type="dcterms:W3CDTF">2019-04-16T19:42:00Z</dcterms:created>
  <dcterms:modified xsi:type="dcterms:W3CDTF">2019-05-03T19:02:00Z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